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1C3" w:rsidRPr="00AE3090" w:rsidRDefault="004871C3" w:rsidP="00DB7F52">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الأول</w:t>
      </w:r>
    </w:p>
    <w:p w:rsidR="004871C3" w:rsidRPr="00AE3090" w:rsidRDefault="004871C3" w:rsidP="00DB7F52">
      <w:pPr>
        <w:jc w:val="both"/>
        <w:rPr>
          <w:rFonts w:cs="Simplified Arabic"/>
          <w:b/>
          <w:bCs/>
          <w:color w:val="000000"/>
          <w:sz w:val="22"/>
          <w:szCs w:val="22"/>
          <w:rtl/>
        </w:rPr>
      </w:pPr>
    </w:p>
    <w:p w:rsidR="004871C3" w:rsidRDefault="004871C3" w:rsidP="00F9032E">
      <w:pPr>
        <w:tabs>
          <w:tab w:val="left" w:pos="-1"/>
        </w:tabs>
        <w:ind w:left="-1"/>
        <w:jc w:val="center"/>
        <w:rPr>
          <w:rFonts w:cs="Simplified Arabic"/>
          <w:b/>
          <w:bCs/>
          <w:color w:val="000000" w:themeColor="text1"/>
          <w:sz w:val="28"/>
          <w:szCs w:val="28"/>
          <w:rtl/>
        </w:rPr>
      </w:pPr>
      <w:r w:rsidRPr="004871C3">
        <w:rPr>
          <w:rFonts w:cs="Simplified Arabic"/>
          <w:b/>
          <w:bCs/>
          <w:color w:val="000000" w:themeColor="text1"/>
          <w:sz w:val="28"/>
          <w:szCs w:val="28"/>
          <w:rtl/>
        </w:rPr>
        <w:t>المصطلحات</w:t>
      </w:r>
      <w:r w:rsidRPr="004871C3">
        <w:rPr>
          <w:rFonts w:cs="Simplified Arabic" w:hint="cs"/>
          <w:b/>
          <w:bCs/>
          <w:color w:val="000000" w:themeColor="text1"/>
          <w:sz w:val="28"/>
          <w:szCs w:val="28"/>
          <w:rtl/>
        </w:rPr>
        <w:t xml:space="preserve"> والمؤشرات </w:t>
      </w:r>
    </w:p>
    <w:p w:rsidR="00FB64D1" w:rsidRPr="004871C3" w:rsidRDefault="00FB64D1" w:rsidP="00DB7F52">
      <w:pPr>
        <w:tabs>
          <w:tab w:val="left" w:pos="-1"/>
        </w:tabs>
        <w:ind w:left="-1"/>
        <w:jc w:val="center"/>
        <w:rPr>
          <w:rFonts w:cs="Simplified Arabic"/>
          <w:b/>
          <w:bCs/>
          <w:color w:val="000000" w:themeColor="text1"/>
          <w:sz w:val="28"/>
          <w:szCs w:val="28"/>
          <w:rtl/>
        </w:rPr>
      </w:pPr>
    </w:p>
    <w:p w:rsidR="004871C3" w:rsidRPr="004871C3" w:rsidRDefault="004871C3" w:rsidP="00DB7F52">
      <w:pPr>
        <w:tabs>
          <w:tab w:val="left" w:pos="-1"/>
        </w:tabs>
        <w:ind w:left="-1"/>
        <w:jc w:val="both"/>
        <w:rPr>
          <w:rFonts w:cs="Simplified Arabic"/>
          <w:color w:val="000000" w:themeColor="text1"/>
          <w:sz w:val="24"/>
          <w:szCs w:val="24"/>
          <w:rtl/>
        </w:rPr>
      </w:pPr>
      <w:r w:rsidRPr="004871C3">
        <w:rPr>
          <w:rFonts w:ascii="Simplified Arabic" w:hAnsi="Simplified Arabic" w:cs="Simplified Arabic" w:hint="cs"/>
          <w:color w:val="000000" w:themeColor="text1"/>
          <w:sz w:val="24"/>
          <w:szCs w:val="24"/>
          <w:rtl/>
        </w:rPr>
        <w:t>تعرف</w:t>
      </w:r>
      <w:r w:rsidRPr="004871C3">
        <w:rPr>
          <w:rFonts w:ascii="Simplified Arabic" w:hAnsi="Simplified Arabic" w:cs="Simplified Arabic"/>
          <w:color w:val="000000" w:themeColor="text1"/>
          <w:sz w:val="24"/>
          <w:szCs w:val="24"/>
          <w:rtl/>
        </w:rPr>
        <w:t xml:space="preserve"> المصطلحات والمؤشرات </w:t>
      </w:r>
      <w:r w:rsidRPr="004871C3">
        <w:rPr>
          <w:rFonts w:ascii="Simplified Arabic" w:hAnsi="Simplified Arabic" w:cs="Simplified Arabic" w:hint="cs"/>
          <w:color w:val="000000" w:themeColor="text1"/>
          <w:sz w:val="24"/>
          <w:szCs w:val="24"/>
          <w:rtl/>
        </w:rPr>
        <w:t>المستخدمة</w:t>
      </w:r>
      <w:r w:rsidRPr="004871C3">
        <w:rPr>
          <w:rFonts w:ascii="Simplified Arabic" w:hAnsi="Simplified Arabic" w:cs="Simplified Arabic"/>
          <w:color w:val="000000" w:themeColor="text1"/>
          <w:sz w:val="24"/>
          <w:szCs w:val="24"/>
          <w:rtl/>
        </w:rPr>
        <w:t xml:space="preserve"> </w:t>
      </w:r>
      <w:r w:rsidRPr="004871C3">
        <w:rPr>
          <w:rFonts w:ascii="Simplified Arabic" w:hAnsi="Simplified Arabic" w:cs="Simplified Arabic" w:hint="cs"/>
          <w:color w:val="000000" w:themeColor="text1"/>
          <w:sz w:val="24"/>
          <w:szCs w:val="24"/>
          <w:rtl/>
        </w:rPr>
        <w:t xml:space="preserve">في هذا المسح </w:t>
      </w:r>
      <w:r w:rsidRPr="004871C3">
        <w:rPr>
          <w:rFonts w:ascii="Simplified Arabic" w:hAnsi="Simplified Arabic" w:cs="Simplified Arabic"/>
          <w:color w:val="000000" w:themeColor="text1"/>
          <w:sz w:val="24"/>
          <w:szCs w:val="24"/>
          <w:rtl/>
        </w:rPr>
        <w:t>وفق معجم المصطلحات</w:t>
      </w:r>
      <w:r w:rsidRPr="004871C3">
        <w:rPr>
          <w:rFonts w:ascii="Simplified Arabic" w:hAnsi="Simplified Arabic" w:cs="Simplified Arabic" w:hint="cs"/>
          <w:color w:val="000000" w:themeColor="text1"/>
          <w:sz w:val="24"/>
          <w:szCs w:val="24"/>
          <w:rtl/>
        </w:rPr>
        <w:t xml:space="preserve"> الإحصائية،</w:t>
      </w:r>
      <w:r w:rsidRPr="004871C3">
        <w:rPr>
          <w:rFonts w:ascii="Simplified Arabic" w:hAnsi="Simplified Arabic" w:cs="Simplified Arabic"/>
          <w:color w:val="000000" w:themeColor="text1"/>
          <w:sz w:val="24"/>
          <w:szCs w:val="24"/>
          <w:rtl/>
        </w:rPr>
        <w:t xml:space="preserve"> ودليل المؤشرات </w:t>
      </w:r>
      <w:r w:rsidRPr="004871C3">
        <w:rPr>
          <w:rFonts w:ascii="Simplified Arabic" w:hAnsi="Simplified Arabic" w:cs="Simplified Arabic" w:hint="cs"/>
          <w:color w:val="000000" w:themeColor="text1"/>
          <w:sz w:val="24"/>
          <w:szCs w:val="24"/>
          <w:rtl/>
        </w:rPr>
        <w:t>الإحصائية</w:t>
      </w:r>
      <w:r w:rsidRPr="004871C3">
        <w:rPr>
          <w:rFonts w:ascii="Simplified Arabic" w:hAnsi="Simplified Arabic" w:cs="Simplified Arabic"/>
          <w:color w:val="000000" w:themeColor="text1"/>
          <w:sz w:val="24"/>
          <w:szCs w:val="24"/>
          <w:rtl/>
        </w:rPr>
        <w:t xml:space="preserve"> الصادرة عن الجهاز والمعتمد</w:t>
      </w:r>
      <w:r w:rsidRPr="004871C3">
        <w:rPr>
          <w:rFonts w:ascii="Simplified Arabic" w:hAnsi="Simplified Arabic" w:cs="Simplified Arabic" w:hint="cs"/>
          <w:color w:val="000000" w:themeColor="text1"/>
          <w:sz w:val="24"/>
          <w:szCs w:val="24"/>
          <w:rtl/>
        </w:rPr>
        <w:t xml:space="preserve">ة </w:t>
      </w:r>
      <w:r w:rsidRPr="004871C3">
        <w:rPr>
          <w:rFonts w:ascii="Simplified Arabic" w:hAnsi="Simplified Arabic" w:cs="Simplified Arabic"/>
          <w:color w:val="000000" w:themeColor="text1"/>
          <w:sz w:val="24"/>
          <w:szCs w:val="24"/>
          <w:rtl/>
        </w:rPr>
        <w:t>على احدث التوصيات الدولية المتعلقة بالإحصاءات والمنسجم</w:t>
      </w:r>
      <w:r w:rsidRPr="004871C3">
        <w:rPr>
          <w:rFonts w:ascii="Simplified Arabic" w:hAnsi="Simplified Arabic" w:cs="Simplified Arabic" w:hint="cs"/>
          <w:color w:val="000000" w:themeColor="text1"/>
          <w:sz w:val="24"/>
          <w:szCs w:val="24"/>
          <w:rtl/>
        </w:rPr>
        <w:t>ة</w:t>
      </w:r>
      <w:r w:rsidRPr="004871C3">
        <w:rPr>
          <w:rFonts w:ascii="Simplified Arabic" w:hAnsi="Simplified Arabic" w:cs="Simplified Arabic"/>
          <w:color w:val="000000" w:themeColor="text1"/>
          <w:sz w:val="24"/>
          <w:szCs w:val="24"/>
          <w:rtl/>
        </w:rPr>
        <w:t xml:space="preserve"> مع النظم الدولية.</w:t>
      </w:r>
      <w:r w:rsidRPr="004871C3">
        <w:rPr>
          <w:rFonts w:cs="Simplified Arabic"/>
          <w:color w:val="000000" w:themeColor="text1"/>
          <w:sz w:val="24"/>
          <w:szCs w:val="24"/>
          <w:rtl/>
        </w:rPr>
        <w:t xml:space="preserve"> </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4871C3" w:rsidRPr="00AE3090" w:rsidRDefault="004871C3" w:rsidP="002658ED">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 حيث يحقق هذا النشاط الرئيسي غالبية القيمة المضافة</w:t>
      </w:r>
      <w:r>
        <w:rPr>
          <w:rFonts w:cs="Simplified Arabic" w:hint="cs"/>
          <w:color w:val="000000"/>
          <w:sz w:val="24"/>
          <w:szCs w:val="24"/>
          <w:rtl/>
        </w:rPr>
        <w:t>,</w:t>
      </w:r>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sidR="002658ED">
        <w:rPr>
          <w:rFonts w:cs="Simplified Arabic" w:hint="cs"/>
          <w:color w:val="000000"/>
          <w:sz w:val="24"/>
          <w:szCs w:val="24"/>
          <w:rtl/>
        </w:rPr>
        <w:t>2018</w:t>
      </w:r>
      <w:r w:rsidRPr="00AE3090">
        <w:rPr>
          <w:rFonts w:cs="Simplified Arabic"/>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ED7219">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 xml:space="preserve">ة </w:t>
      </w:r>
      <w:r w:rsidR="00A37F8A">
        <w:rPr>
          <w:rFonts w:cs="Simplified Arabic" w:hint="cs"/>
          <w:b/>
          <w:bCs/>
          <w:color w:val="000000"/>
          <w:sz w:val="24"/>
          <w:szCs w:val="24"/>
          <w:rtl/>
        </w:rPr>
        <w:t>السيولة</w:t>
      </w:r>
      <w:r w:rsidR="00706A2E">
        <w:rPr>
          <w:rFonts w:cs="Simplified Arabic" w:hint="cs"/>
          <w:b/>
          <w:bCs/>
          <w:color w:val="000000"/>
          <w:sz w:val="24"/>
          <w:szCs w:val="24"/>
          <w:rtl/>
        </w:rPr>
        <w:t xml:space="preserve"> </w:t>
      </w:r>
      <w:r w:rsidR="00ED7219">
        <w:rPr>
          <w:rFonts w:cs="Simplified Arabic" w:hint="cs"/>
          <w:b/>
          <w:bCs/>
          <w:color w:val="000000"/>
          <w:sz w:val="24"/>
          <w:szCs w:val="24"/>
          <w:rtl/>
        </w:rPr>
        <w:t>(مؤشر)</w:t>
      </w:r>
      <w:r w:rsidRPr="00AE3090">
        <w:rPr>
          <w:rFonts w:cs="Simplified Arabic" w:hint="cs"/>
          <w:b/>
          <w:bCs/>
          <w:color w:val="000000"/>
          <w:sz w:val="24"/>
          <w:szCs w:val="24"/>
          <w:rtl/>
        </w:rPr>
        <w:t>:</w:t>
      </w:r>
      <w:r>
        <w:rPr>
          <w:rFonts w:cs="Simplified Arabic" w:hint="cs"/>
          <w:b/>
          <w:bCs/>
          <w:color w:val="000000"/>
          <w:sz w:val="24"/>
          <w:szCs w:val="24"/>
          <w:rtl/>
        </w:rPr>
        <w:t xml:space="preserve"> </w:t>
      </w:r>
    </w:p>
    <w:p w:rsidR="004871C3" w:rsidRPr="00AE3090" w:rsidRDefault="004871C3" w:rsidP="00DB7F52">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color w:val="000000"/>
          <w:sz w:val="24"/>
          <w:szCs w:val="24"/>
          <w:rtl/>
        </w:rPr>
      </w:pPr>
      <w:r>
        <w:rPr>
          <w:rFonts w:cs="Simplified Arabic" w:hint="cs"/>
          <w:b/>
          <w:bCs/>
          <w:color w:val="000000"/>
          <w:sz w:val="24"/>
          <w:szCs w:val="24"/>
          <w:rtl/>
        </w:rPr>
        <w:t xml:space="preserve"> الرد</w:t>
      </w:r>
      <w:r w:rsidRPr="00AE3090">
        <w:rPr>
          <w:rFonts w:cs="Simplified Arabic" w:hint="cs"/>
          <w:b/>
          <w:bCs/>
          <w:color w:val="000000"/>
          <w:sz w:val="24"/>
          <w:szCs w:val="24"/>
          <w:rtl/>
        </w:rPr>
        <w:t>:</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لتي تحصل عليها من الإنتاج الكلي من زيت ا</w:t>
      </w:r>
      <w:r>
        <w:rPr>
          <w:rFonts w:cs="Simplified Arabic" w:hint="cs"/>
          <w:color w:val="000000"/>
          <w:sz w:val="24"/>
          <w:szCs w:val="24"/>
          <w:rtl/>
        </w:rPr>
        <w:t>لزيتون مقدراً بالزيت</w:t>
      </w:r>
      <w:r w:rsidR="00DD7977">
        <w:rPr>
          <w:rFonts w:cs="Simplified Arabic" w:hint="cs"/>
          <w:color w:val="000000"/>
          <w:sz w:val="24"/>
          <w:szCs w:val="24"/>
          <w:rtl/>
        </w:rPr>
        <w:t xml:space="preserve"> أو النقد.</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الإنتاج:</w:t>
      </w:r>
    </w:p>
    <w:p w:rsidR="004871C3" w:rsidRDefault="00BE61E8" w:rsidP="00D550FC">
      <w:pPr>
        <w:jc w:val="lowKashida"/>
        <w:rPr>
          <w:rFonts w:cs="Simplified Arabic"/>
          <w:color w:val="000000"/>
          <w:sz w:val="24"/>
          <w:szCs w:val="24"/>
          <w:rtl/>
        </w:rPr>
      </w:pPr>
      <w:r w:rsidRPr="00D550FC">
        <w:rPr>
          <w:rFonts w:cs="Simplified Arabic" w:hint="eastAsia"/>
          <w:color w:val="000000"/>
          <w:sz w:val="24"/>
          <w:szCs w:val="24"/>
          <w:rtl/>
        </w:rPr>
        <w:t>عبارة</w:t>
      </w:r>
      <w:r w:rsidRPr="00D550FC">
        <w:rPr>
          <w:rFonts w:cs="Simplified Arabic"/>
          <w:color w:val="000000"/>
          <w:sz w:val="24"/>
          <w:szCs w:val="24"/>
          <w:rtl/>
        </w:rPr>
        <w:t xml:space="preserve"> </w:t>
      </w:r>
      <w:r w:rsidRPr="00D550FC">
        <w:rPr>
          <w:rFonts w:cs="Simplified Arabic" w:hint="eastAsia"/>
          <w:color w:val="000000"/>
          <w:sz w:val="24"/>
          <w:szCs w:val="24"/>
          <w:rtl/>
        </w:rPr>
        <w:t>عن</w:t>
      </w:r>
      <w:r w:rsidRPr="00D550FC">
        <w:rPr>
          <w:rFonts w:cs="Simplified Arabic"/>
          <w:color w:val="000000"/>
          <w:sz w:val="24"/>
          <w:szCs w:val="24"/>
          <w:rtl/>
        </w:rPr>
        <w:t xml:space="preserve"> قيمة السلع والخدمات التي تنتجها المعصرة خلال فترة زمنية معينة ويشمل ذلك </w:t>
      </w:r>
      <w:r w:rsidRPr="00D550FC">
        <w:rPr>
          <w:rFonts w:cs="Simplified Arabic" w:hint="eastAsia"/>
          <w:color w:val="000000"/>
          <w:sz w:val="24"/>
          <w:szCs w:val="24"/>
          <w:rtl/>
        </w:rPr>
        <w:t>السلع</w:t>
      </w:r>
      <w:r w:rsidRPr="00D550FC">
        <w:rPr>
          <w:rFonts w:cs="Simplified Arabic"/>
          <w:color w:val="000000"/>
          <w:sz w:val="24"/>
          <w:szCs w:val="24"/>
          <w:rtl/>
        </w:rPr>
        <w:t xml:space="preserve"> والخدمات المنتجة للاستخدام الذاتي.</w:t>
      </w:r>
    </w:p>
    <w:p w:rsidR="00FB64D1" w:rsidRPr="00D550FC" w:rsidRDefault="00FB64D1" w:rsidP="00D550FC">
      <w:pPr>
        <w:jc w:val="lowKashida"/>
        <w:rPr>
          <w:rFonts w:cs="Simplified Arabic"/>
          <w:color w:val="000000"/>
          <w:sz w:val="24"/>
          <w:szCs w:val="24"/>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4871C3" w:rsidRPr="00EA289A" w:rsidRDefault="004871C3" w:rsidP="00DB7F52">
      <w:pPr>
        <w:tabs>
          <w:tab w:val="left" w:pos="-1"/>
        </w:tabs>
        <w:ind w:left="-1"/>
        <w:jc w:val="both"/>
        <w:rPr>
          <w:rFonts w:ascii="Arial" w:hAnsi="Arial" w:cs="Simplified Arabic"/>
          <w:color w:val="000000"/>
          <w:sz w:val="24"/>
          <w:szCs w:val="24"/>
          <w:rtl/>
        </w:rPr>
      </w:pPr>
      <w:r w:rsidRPr="00EA289A">
        <w:rPr>
          <w:rFonts w:ascii="Arial" w:hAnsi="Arial" w:cs="Simplified Arabic" w:hint="cs"/>
          <w:color w:val="000000"/>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Pr>
          <w:rFonts w:ascii="Arial" w:hAnsi="Arial" w:cs="Simplified Arabic" w:hint="cs"/>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القيمة المضافة:</w:t>
      </w:r>
    </w:p>
    <w:p w:rsidR="004871C3" w:rsidRDefault="004871C3" w:rsidP="00DB7F52">
      <w:pPr>
        <w:jc w:val="both"/>
        <w:rPr>
          <w:rFonts w:ascii="Arial" w:hAnsi="Arial" w:cs="Simplified Arabic"/>
          <w:color w:val="000000"/>
          <w:sz w:val="24"/>
          <w:szCs w:val="24"/>
          <w:rtl/>
        </w:rPr>
      </w:pPr>
      <w:r w:rsidRPr="000A11F7">
        <w:rPr>
          <w:rFonts w:ascii="Arial" w:hAnsi="Arial" w:cs="Simplified Arabic"/>
          <w:color w:val="000000"/>
          <w:sz w:val="24"/>
          <w:szCs w:val="24"/>
          <w:rtl/>
        </w:rPr>
        <w:t xml:space="preserve">مفهوم يتعلق </w:t>
      </w:r>
      <w:r w:rsidRPr="000A11F7">
        <w:rPr>
          <w:rFonts w:ascii="Arial" w:hAnsi="Arial" w:cs="Simplified Arabic" w:hint="cs"/>
          <w:color w:val="000000"/>
          <w:sz w:val="24"/>
          <w:szCs w:val="24"/>
          <w:rtl/>
        </w:rPr>
        <w:t>بالإنتاج</w:t>
      </w:r>
      <w:r w:rsidRPr="000A11F7">
        <w:rPr>
          <w:rFonts w:ascii="Arial" w:hAnsi="Arial" w:cs="Simplified Arabic"/>
          <w:color w:val="000000"/>
          <w:sz w:val="24"/>
          <w:szCs w:val="24"/>
          <w:rtl/>
        </w:rPr>
        <w:t xml:space="preserve"> ويشير </w:t>
      </w:r>
      <w:r w:rsidRPr="000A11F7">
        <w:rPr>
          <w:rFonts w:ascii="Arial" w:hAnsi="Arial" w:cs="Simplified Arabic" w:hint="cs"/>
          <w:color w:val="000000"/>
          <w:sz w:val="24"/>
          <w:szCs w:val="24"/>
          <w:rtl/>
        </w:rPr>
        <w:t>إلى</w:t>
      </w:r>
      <w:r w:rsidRPr="000A11F7">
        <w:rPr>
          <w:rFonts w:ascii="Arial" w:hAnsi="Arial" w:cs="Simplified Arabic"/>
          <w:color w:val="000000"/>
          <w:sz w:val="24"/>
          <w:szCs w:val="24"/>
          <w:rtl/>
        </w:rPr>
        <w:t xml:space="preserve"> القيمة المتولدة </w:t>
      </w:r>
      <w:r w:rsidRPr="000A11F7">
        <w:rPr>
          <w:rFonts w:ascii="Arial" w:hAnsi="Arial" w:cs="Simplified Arabic" w:hint="cs"/>
          <w:color w:val="000000"/>
          <w:sz w:val="24"/>
          <w:szCs w:val="24"/>
          <w:rtl/>
        </w:rPr>
        <w:t>لأية</w:t>
      </w:r>
      <w:r w:rsidRPr="000A11F7">
        <w:rPr>
          <w:rFonts w:ascii="Arial" w:hAnsi="Arial" w:cs="Simplified Arabic"/>
          <w:color w:val="000000"/>
          <w:sz w:val="24"/>
          <w:szCs w:val="24"/>
          <w:rtl/>
        </w:rPr>
        <w:t xml:space="preserve"> وحدة تمارس أي نشاط </w:t>
      </w:r>
      <w:r w:rsidRPr="000A11F7">
        <w:rPr>
          <w:rFonts w:ascii="Arial" w:hAnsi="Arial" w:cs="Simplified Arabic" w:hint="cs"/>
          <w:color w:val="000000"/>
          <w:sz w:val="24"/>
          <w:szCs w:val="24"/>
          <w:rtl/>
        </w:rPr>
        <w:t>إنتاجي</w:t>
      </w:r>
      <w:r w:rsidR="00812BA1">
        <w:rPr>
          <w:rFonts w:ascii="Arial" w:hAnsi="Arial" w:cs="Simplified Arabic"/>
          <w:color w:val="000000"/>
          <w:sz w:val="24"/>
          <w:szCs w:val="24"/>
          <w:rtl/>
        </w:rPr>
        <w:t>.</w:t>
      </w:r>
      <w:r w:rsidRPr="000A11F7">
        <w:rPr>
          <w:rFonts w:ascii="Arial" w:hAnsi="Arial" w:cs="Simplified Arabic"/>
          <w:color w:val="000000"/>
          <w:sz w:val="24"/>
          <w:szCs w:val="24"/>
          <w:rtl/>
        </w:rPr>
        <w:t xml:space="preserve">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A11F7">
        <w:rPr>
          <w:rFonts w:ascii="Arial" w:hAnsi="Arial" w:cs="Simplified Arabic" w:hint="cs"/>
          <w:color w:val="000000"/>
          <w:sz w:val="24"/>
          <w:szCs w:val="24"/>
          <w:rtl/>
        </w:rPr>
        <w:t xml:space="preserve"> المضافة</w:t>
      </w:r>
      <w:r w:rsidRPr="000A11F7">
        <w:rPr>
          <w:rFonts w:ascii="Arial" w:hAnsi="Arial" w:cs="Simplified Arabic"/>
          <w:color w:val="000000"/>
          <w:sz w:val="24"/>
          <w:szCs w:val="24"/>
          <w:rtl/>
        </w:rPr>
        <w:t>.</w:t>
      </w:r>
    </w:p>
    <w:p w:rsidR="00FB64D1" w:rsidRPr="00DB7F52" w:rsidRDefault="00FB64D1" w:rsidP="00DB7F52">
      <w:pPr>
        <w:rPr>
          <w:rFonts w:ascii="Simplified Arabic" w:hAnsi="Simplified Arabic" w:cs="Simplified Arabic"/>
          <w:color w:val="000000"/>
          <w:sz w:val="18"/>
          <w:szCs w:val="18"/>
          <w:rtl/>
        </w:rPr>
      </w:pPr>
    </w:p>
    <w:p w:rsidR="00B63E71" w:rsidRDefault="00B63E71">
      <w:pPr>
        <w:autoSpaceDE/>
        <w:autoSpaceDN/>
        <w:bidi w:val="0"/>
        <w:rPr>
          <w:rFonts w:cs="Simplified Arabic"/>
          <w:b/>
          <w:bCs/>
          <w:color w:val="000000"/>
          <w:sz w:val="24"/>
          <w:szCs w:val="24"/>
          <w:rtl/>
        </w:rPr>
      </w:pPr>
      <w:r>
        <w:rPr>
          <w:rFonts w:cs="Simplified Arabic"/>
          <w:b/>
          <w:bCs/>
          <w:color w:val="000000"/>
          <w:sz w:val="24"/>
          <w:szCs w:val="24"/>
          <w:rtl/>
        </w:rPr>
        <w:br w:type="page"/>
      </w:r>
    </w:p>
    <w:p w:rsidR="004871C3" w:rsidRPr="00AE3090" w:rsidRDefault="00A37F8A" w:rsidP="00DB7F52">
      <w:pPr>
        <w:jc w:val="both"/>
        <w:rPr>
          <w:rFonts w:cs="Simplified Arabic"/>
          <w:b/>
          <w:bCs/>
          <w:color w:val="000000"/>
          <w:sz w:val="24"/>
          <w:szCs w:val="24"/>
          <w:rtl/>
        </w:rPr>
      </w:pPr>
      <w:r>
        <w:rPr>
          <w:rFonts w:cs="Simplified Arabic" w:hint="cs"/>
          <w:b/>
          <w:bCs/>
          <w:color w:val="000000"/>
          <w:sz w:val="24"/>
          <w:szCs w:val="24"/>
          <w:rtl/>
        </w:rPr>
        <w:lastRenderedPageBreak/>
        <w:t>العامل</w:t>
      </w:r>
      <w:r w:rsidR="004871C3" w:rsidRPr="00AE3090">
        <w:rPr>
          <w:rFonts w:cs="Simplified Arabic" w:hint="cs"/>
          <w:b/>
          <w:bCs/>
          <w:color w:val="000000"/>
          <w:sz w:val="24"/>
          <w:szCs w:val="24"/>
          <w:rtl/>
        </w:rPr>
        <w:t>:</w:t>
      </w:r>
    </w:p>
    <w:p w:rsidR="004871C3" w:rsidRPr="00AE3090" w:rsidRDefault="004871C3" w:rsidP="00AA0987">
      <w:pPr>
        <w:jc w:val="both"/>
        <w:rPr>
          <w:rFonts w:cs="Simplified Arabic"/>
          <w:color w:val="000000"/>
          <w:sz w:val="24"/>
          <w:szCs w:val="24"/>
          <w:rtl/>
        </w:rPr>
      </w:pPr>
      <w:r>
        <w:rPr>
          <w:rFonts w:cs="Simplified Arabic" w:hint="cs"/>
          <w:color w:val="000000"/>
          <w:sz w:val="24"/>
          <w:szCs w:val="24"/>
          <w:rtl/>
        </w:rPr>
        <w:t>هو الفرد الذي عمره 15 سنة فأكثر والذي باشر عملاً معيناً ولو لساعة واحدة خلال الفترة المرجعية سواء كان لحسابه أو لحساب الغير, بأجر أو بدون أجر أو في مصلحة العائلة أو كان غائباً عن عمله بشكل مؤقت (بسبب المرض, عطلة, توقف مؤقت أو أي سبب اخر), ويصنف العاملون حسب عدد ساعات العمل الأسبوعية إلى عاملين (1-14 ساعة</w:t>
      </w:r>
      <w:r w:rsidR="00AA0987">
        <w:rPr>
          <w:rFonts w:cs="Simplified Arabic" w:hint="cs"/>
          <w:color w:val="000000"/>
          <w:sz w:val="24"/>
          <w:szCs w:val="24"/>
          <w:rtl/>
        </w:rPr>
        <w:t>)</w:t>
      </w:r>
      <w:r>
        <w:rPr>
          <w:rFonts w:cs="Simplified Arabic" w:hint="cs"/>
          <w:color w:val="000000"/>
          <w:sz w:val="24"/>
          <w:szCs w:val="24"/>
          <w:rtl/>
        </w:rPr>
        <w:t xml:space="preserve">, عاملين 15 ساعة فأكثر وكذلك الأفراد الغائبون عن أعمالهم بسبب المرض, أو اجازة مدفوعة الأجر, أو اغلاق أو اضراب أو توقيف مؤقت وما شابه ذلك, يعتبر عاملين من </w:t>
      </w:r>
      <w:r w:rsidR="00AA0987">
        <w:rPr>
          <w:rFonts w:cs="Simplified Arabic" w:hint="cs"/>
          <w:color w:val="000000"/>
          <w:sz w:val="24"/>
          <w:szCs w:val="24"/>
          <w:rtl/>
        </w:rPr>
        <w:t>(</w:t>
      </w:r>
      <w:r>
        <w:rPr>
          <w:rFonts w:cs="Simplified Arabic" w:hint="cs"/>
          <w:color w:val="000000"/>
          <w:sz w:val="24"/>
          <w:szCs w:val="24"/>
          <w:rtl/>
        </w:rPr>
        <w:t>1-14 ساعة</w:t>
      </w:r>
      <w:r w:rsidR="00AA0987">
        <w:rPr>
          <w:rFonts w:cs="Simplified Arabic" w:hint="cs"/>
          <w:color w:val="000000"/>
          <w:sz w:val="24"/>
          <w:szCs w:val="24"/>
          <w:rtl/>
        </w:rPr>
        <w:t>)</w:t>
      </w:r>
      <w:r>
        <w:rPr>
          <w:rFonts w:cs="Simplified Arabic" w:hint="cs"/>
          <w:color w:val="000000"/>
          <w:sz w:val="24"/>
          <w:szCs w:val="24"/>
          <w:rtl/>
        </w:rPr>
        <w:t>.</w:t>
      </w:r>
    </w:p>
    <w:p w:rsidR="004871C3" w:rsidRPr="00DB7F52" w:rsidRDefault="004871C3" w:rsidP="00DB7F52">
      <w:pPr>
        <w:rPr>
          <w:rFonts w:ascii="Simplified Arabic" w:hAnsi="Simplified Arabic" w:cs="Simplified Arabic"/>
          <w:color w:val="000000"/>
          <w:sz w:val="18"/>
          <w:szCs w:val="18"/>
        </w:rPr>
      </w:pPr>
    </w:p>
    <w:p w:rsidR="004871C3" w:rsidRPr="00AE3090" w:rsidRDefault="004871C3" w:rsidP="000C0CA1">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706A2E">
        <w:rPr>
          <w:rFonts w:cs="Simplified Arabic" w:hint="cs"/>
          <w:b/>
          <w:bCs/>
          <w:color w:val="000000"/>
          <w:sz w:val="24"/>
          <w:szCs w:val="24"/>
          <w:rtl/>
        </w:rPr>
        <w:t xml:space="preserve"> </w:t>
      </w:r>
      <w:r w:rsidR="000C0CA1">
        <w:rPr>
          <w:rFonts w:cs="Simplified Arabic" w:hint="cs"/>
          <w:b/>
          <w:bCs/>
          <w:color w:val="000000"/>
          <w:sz w:val="24"/>
          <w:szCs w:val="24"/>
          <w:rtl/>
        </w:rPr>
        <w:t>(مؤشر)</w:t>
      </w:r>
      <w:r w:rsidRPr="00AE3090">
        <w:rPr>
          <w:rFonts w:cs="Simplified Arabic" w:hint="cs"/>
          <w:b/>
          <w:bCs/>
          <w:color w:val="000000"/>
          <w:sz w:val="24"/>
          <w:szCs w:val="24"/>
          <w:rtl/>
        </w:rPr>
        <w:t>:</w:t>
      </w:r>
      <w:r>
        <w:rPr>
          <w:rFonts w:cs="Simplified Arabic" w:hint="cs"/>
          <w:b/>
          <w:bCs/>
          <w:color w:val="000000"/>
          <w:sz w:val="24"/>
          <w:szCs w:val="24"/>
          <w:rtl/>
        </w:rPr>
        <w:t xml:space="preserve"> </w:t>
      </w:r>
    </w:p>
    <w:p w:rsidR="004871C3" w:rsidRPr="00AE3090" w:rsidRDefault="004871C3" w:rsidP="00DB7F52">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w:t>
      </w:r>
      <w:r>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Pr>
          <w:rFonts w:cs="Simplified Arabic" w:hint="cs"/>
          <w:color w:val="000000"/>
          <w:sz w:val="24"/>
          <w:szCs w:val="24"/>
          <w:rtl/>
        </w:rPr>
        <w:t>صناعة الخبز بواسطة الطابون</w:t>
      </w:r>
      <w:r w:rsidRPr="00AE3090">
        <w:rPr>
          <w:rFonts w:cs="Simplified Arabic" w:hint="cs"/>
          <w:color w:val="000000"/>
          <w:sz w:val="24"/>
          <w:szCs w:val="24"/>
          <w:rtl/>
        </w:rPr>
        <w:t xml:space="preserve"> وقد يستخدم كسماد للأشجار أو كأعلاف للحيوانات.</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
    <w:p w:rsidR="004871C3" w:rsidRPr="00AE3090" w:rsidRDefault="004871C3" w:rsidP="00DB7F52">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4871C3" w:rsidRDefault="004871C3" w:rsidP="00DB7F52">
      <w:pPr>
        <w:ind w:left="566" w:right="720"/>
        <w:jc w:val="both"/>
        <w:rPr>
          <w:rFonts w:cs="Simplified Arabic"/>
          <w:color w:val="000000"/>
          <w:sz w:val="24"/>
          <w:szCs w:val="24"/>
          <w:rtl/>
        </w:rPr>
      </w:pPr>
      <w:r w:rsidRPr="00AE3090">
        <w:rPr>
          <w:rFonts w:cs="Simplified Arabic"/>
          <w:color w:val="000000"/>
          <w:sz w:val="24"/>
          <w:szCs w:val="24"/>
          <w:rtl/>
        </w:rPr>
        <w:br w:type="page"/>
      </w:r>
    </w:p>
    <w:p w:rsidR="00FA6CB3" w:rsidRPr="00AE3090" w:rsidRDefault="00FA6CB3" w:rsidP="00DB7F52">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4871C3">
        <w:rPr>
          <w:rFonts w:cs="Simplified Arabic" w:hint="cs"/>
          <w:color w:val="000000"/>
          <w:sz w:val="24"/>
          <w:szCs w:val="24"/>
          <w:rtl/>
        </w:rPr>
        <w:t>الثاني</w:t>
      </w: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rsidP="00DB7F52">
      <w:pPr>
        <w:rPr>
          <w:rFonts w:cs="Simplified Arabic"/>
          <w:sz w:val="24"/>
          <w:szCs w:val="24"/>
          <w:rtl/>
        </w:rPr>
      </w:pPr>
    </w:p>
    <w:p w:rsidR="00FA6CB3" w:rsidRPr="00007575" w:rsidRDefault="00FA6CB3" w:rsidP="002658ED">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r w:rsidR="002658ED">
        <w:rPr>
          <w:rFonts w:hint="cs"/>
          <w:sz w:val="24"/>
          <w:szCs w:val="24"/>
          <w:rtl/>
        </w:rPr>
        <w:t>2018</w:t>
      </w:r>
      <w:r w:rsidRPr="00007575">
        <w:rPr>
          <w:rFonts w:cs="Simplified Arabic" w:hint="cs"/>
          <w:sz w:val="24"/>
          <w:szCs w:val="24"/>
          <w:rtl/>
        </w:rPr>
        <w:t>، حيث يتناول المواضيع الأساسية المتعلقة بنشاط عصر (درس) الزيتون مع التركيز على الجوانب الاقتصادية لهذا النشاط.</w:t>
      </w:r>
    </w:p>
    <w:p w:rsidR="00FA6CB3" w:rsidRPr="00DD621F" w:rsidRDefault="00FA6CB3" w:rsidP="00DB7F52">
      <w:pPr>
        <w:rPr>
          <w:rFonts w:cs="Simplified Arabic"/>
          <w:rtl/>
        </w:rPr>
      </w:pPr>
    </w:p>
    <w:p w:rsidR="00FA6CB3" w:rsidRPr="00007575" w:rsidRDefault="00FA6CB3" w:rsidP="00DB7F52">
      <w:pPr>
        <w:jc w:val="lowKashida"/>
        <w:rPr>
          <w:rFonts w:cs="Simplified Arabic"/>
          <w:b/>
          <w:bCs/>
          <w:sz w:val="24"/>
          <w:szCs w:val="24"/>
          <w:rtl/>
        </w:rPr>
      </w:pPr>
      <w:r w:rsidRPr="00007575">
        <w:rPr>
          <w:rFonts w:cs="Simplified Arabic" w:hint="cs"/>
          <w:b/>
          <w:bCs/>
          <w:sz w:val="24"/>
          <w:szCs w:val="24"/>
          <w:rtl/>
        </w:rPr>
        <w:t>1.</w:t>
      </w:r>
      <w:r w:rsidR="004871C3">
        <w:rPr>
          <w:rFonts w:cs="Simplified Arabic" w:hint="cs"/>
          <w:b/>
          <w:bCs/>
          <w:sz w:val="24"/>
          <w:szCs w:val="24"/>
          <w:rtl/>
        </w:rPr>
        <w:t>2</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r w:rsidR="006A1886">
        <w:rPr>
          <w:rFonts w:cs="Simplified Arabic" w:hint="cs"/>
          <w:b/>
          <w:bCs/>
          <w:sz w:val="24"/>
          <w:szCs w:val="24"/>
          <w:rtl/>
        </w:rPr>
        <w:t>*</w:t>
      </w:r>
    </w:p>
    <w:p w:rsidR="00FA6CB3" w:rsidRPr="00007575" w:rsidRDefault="00FA6CB3" w:rsidP="00765751">
      <w:pPr>
        <w:pStyle w:val="BodyTextIndent"/>
        <w:tabs>
          <w:tab w:val="left" w:pos="424"/>
        </w:tabs>
        <w:jc w:val="lowKashida"/>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3D576E">
        <w:rPr>
          <w:rFonts w:cs="Simplified Arabic" w:hint="cs"/>
          <w:szCs w:val="24"/>
          <w:rtl/>
        </w:rPr>
        <w:t>2</w:t>
      </w:r>
      <w:r w:rsidR="000D3BAC">
        <w:rPr>
          <w:rFonts w:cs="Simplified Arabic" w:hint="cs"/>
          <w:szCs w:val="24"/>
          <w:rtl/>
        </w:rPr>
        <w:t>9</w:t>
      </w:r>
      <w:r w:rsidR="00BC02AB">
        <w:rPr>
          <w:rFonts w:cs="Simplified Arabic" w:hint="cs"/>
          <w:szCs w:val="24"/>
          <w:rtl/>
        </w:rPr>
        <w:t>2</w:t>
      </w:r>
      <w:r w:rsidRPr="00007575">
        <w:rPr>
          <w:rFonts w:cs="Simplified Arabic" w:hint="cs"/>
          <w:szCs w:val="24"/>
          <w:rtl/>
        </w:rPr>
        <w:t xml:space="preserve"> معصرة في العام </w:t>
      </w:r>
      <w:r w:rsidR="002658ED">
        <w:rPr>
          <w:rFonts w:cs="Simplified Arabic" w:hint="cs"/>
          <w:szCs w:val="24"/>
          <w:rtl/>
        </w:rPr>
        <w:t>2018</w:t>
      </w:r>
      <w:r w:rsidRPr="00007575">
        <w:rPr>
          <w:rFonts w:cs="Simplified Arabic" w:hint="cs"/>
          <w:szCs w:val="24"/>
          <w:rtl/>
        </w:rPr>
        <w:t xml:space="preserve">، منها </w:t>
      </w:r>
      <w:r w:rsidR="00BC02AB">
        <w:rPr>
          <w:rFonts w:cs="Simplified Arabic" w:hint="cs"/>
          <w:szCs w:val="24"/>
          <w:rtl/>
        </w:rPr>
        <w:t>260</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r w:rsidRPr="00007575">
        <w:rPr>
          <w:rFonts w:cs="Simplified Arabic" w:hint="cs"/>
          <w:szCs w:val="24"/>
          <w:rtl/>
        </w:rPr>
        <w:t>و</w:t>
      </w:r>
      <w:r w:rsidR="00BC02AB">
        <w:rPr>
          <w:rFonts w:cs="Simplified Arabic" w:hint="cs"/>
          <w:szCs w:val="24"/>
          <w:rtl/>
        </w:rPr>
        <w:t>32</w:t>
      </w:r>
      <w:r w:rsidRPr="00007575">
        <w:rPr>
          <w:rFonts w:cs="Simplified Arabic"/>
          <w:szCs w:val="24"/>
          <w:rtl/>
        </w:rPr>
        <w:t xml:space="preserve"> </w:t>
      </w:r>
      <w:r w:rsidRPr="00007575">
        <w:rPr>
          <w:rFonts w:cs="Simplified Arabic" w:hint="cs"/>
          <w:szCs w:val="24"/>
          <w:rtl/>
        </w:rPr>
        <w:t>معصرة مغلقة بشكل مؤقت</w:t>
      </w:r>
      <w:r w:rsidR="009A498C">
        <w:rPr>
          <w:rFonts w:cs="Simplified Arabic" w:hint="cs"/>
          <w:szCs w:val="24"/>
          <w:rtl/>
        </w:rPr>
        <w:t>،</w:t>
      </w:r>
      <w:r w:rsidRPr="00007575">
        <w:rPr>
          <w:rFonts w:cs="Simplified Arabic" w:hint="cs"/>
          <w:szCs w:val="24"/>
          <w:rtl/>
        </w:rPr>
        <w:t xml:space="preserve">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D35AEF">
        <w:rPr>
          <w:rFonts w:cs="Simplified Arabic" w:hint="cs"/>
          <w:szCs w:val="24"/>
          <w:rtl/>
        </w:rPr>
        <w:t>2</w:t>
      </w:r>
      <w:r w:rsidR="00BC02AB">
        <w:rPr>
          <w:rFonts w:cs="Simplified Arabic" w:hint="cs"/>
          <w:szCs w:val="24"/>
          <w:rtl/>
        </w:rPr>
        <w:t>4</w:t>
      </w:r>
      <w:r w:rsidR="00D35AEF">
        <w:rPr>
          <w:rFonts w:cs="Simplified Arabic" w:hint="cs"/>
          <w:szCs w:val="24"/>
          <w:rtl/>
        </w:rPr>
        <w:t>8</w:t>
      </w:r>
      <w:r w:rsidRPr="00007575">
        <w:rPr>
          <w:rFonts w:cs="Simplified Arabic" w:hint="cs"/>
          <w:szCs w:val="24"/>
          <w:rtl/>
        </w:rPr>
        <w:t xml:space="preserve"> معصرة أوتوماتيك </w:t>
      </w:r>
      <w:r w:rsidR="00D35AEF">
        <w:rPr>
          <w:rFonts w:cs="Simplified Arabic" w:hint="cs"/>
          <w:szCs w:val="24"/>
          <w:rtl/>
        </w:rPr>
        <w:t>و1</w:t>
      </w:r>
      <w:r w:rsidR="00BC02AB">
        <w:rPr>
          <w:rFonts w:cs="Simplified Arabic" w:hint="cs"/>
          <w:szCs w:val="24"/>
          <w:rtl/>
        </w:rPr>
        <w:t>2</w:t>
      </w:r>
      <w:r w:rsidRPr="00007575">
        <w:rPr>
          <w:rFonts w:cs="Simplified Arabic" w:hint="cs"/>
          <w:szCs w:val="24"/>
          <w:rtl/>
        </w:rPr>
        <w:t xml:space="preserve"> معصرة قديمة ونصف أوتوماتيك</w:t>
      </w:r>
      <w:r w:rsidR="00D938A0">
        <w:rPr>
          <w:rFonts w:cs="Simplified Arabic" w:hint="cs"/>
          <w:szCs w:val="24"/>
          <w:rtl/>
        </w:rPr>
        <w:t>.</w:t>
      </w:r>
      <w:r w:rsidR="006A1886">
        <w:rPr>
          <w:rFonts w:cs="Simplified Arabic" w:hint="cs"/>
          <w:szCs w:val="24"/>
          <w:rtl/>
        </w:rPr>
        <w:t xml:space="preserve"> </w:t>
      </w:r>
      <w:r w:rsidR="00765751">
        <w:rPr>
          <w:rFonts w:cs="Simplified Arabic" w:hint="cs"/>
          <w:szCs w:val="24"/>
          <w:rtl/>
        </w:rPr>
        <w:t xml:space="preserve">         </w:t>
      </w:r>
      <w:r w:rsidR="006A1886">
        <w:rPr>
          <w:rFonts w:cs="Simplified Arabic" w:hint="cs"/>
          <w:szCs w:val="24"/>
          <w:rtl/>
        </w:rPr>
        <w:t>(انظر/ي جدول 2، 3).</w:t>
      </w:r>
    </w:p>
    <w:p w:rsidR="00FA6CB3" w:rsidRPr="00007575" w:rsidRDefault="00FA6CB3" w:rsidP="00DB7F52">
      <w:pPr>
        <w:pStyle w:val="BodyTextIndent"/>
        <w:jc w:val="both"/>
        <w:rPr>
          <w:rFonts w:cs="Simplified Arabic"/>
          <w:szCs w:val="24"/>
        </w:rPr>
      </w:pPr>
    </w:p>
    <w:p w:rsidR="00AE03A0" w:rsidRPr="00007575" w:rsidRDefault="00FA6CB3" w:rsidP="006A1886">
      <w:pPr>
        <w:pStyle w:val="BodyTextIndent"/>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w:t>
      </w:r>
      <w:r w:rsidR="006A1886">
        <w:rPr>
          <w:rFonts w:cs="Simplified Arabic" w:hint="cs"/>
          <w:b/>
          <w:bCs/>
          <w:sz w:val="22"/>
          <w:szCs w:val="22"/>
          <w:rtl/>
        </w:rPr>
        <w:t>المحافظة ومستوى الأتمتة</w:t>
      </w:r>
      <w:r w:rsidRPr="00007575">
        <w:rPr>
          <w:rFonts w:cs="Simplified Arabic" w:hint="cs"/>
          <w:b/>
          <w:bCs/>
          <w:sz w:val="22"/>
          <w:szCs w:val="22"/>
          <w:rtl/>
        </w:rPr>
        <w:t xml:space="preserve">، </w:t>
      </w:r>
      <w:r w:rsidR="002658ED">
        <w:rPr>
          <w:rFonts w:cs="Simplified Arabic" w:hint="cs"/>
          <w:b/>
          <w:bCs/>
          <w:sz w:val="22"/>
          <w:szCs w:val="22"/>
          <w:rtl/>
        </w:rPr>
        <w:t>2018</w:t>
      </w:r>
    </w:p>
    <w:tbl>
      <w:tblPr>
        <w:tblStyle w:val="TableGrid"/>
        <w:bidiVisual/>
        <w:tblW w:w="0" w:type="auto"/>
        <w:jc w:val="center"/>
        <w:tblLook w:val="04A0"/>
      </w:tblPr>
      <w:tblGrid>
        <w:gridCol w:w="8828"/>
      </w:tblGrid>
      <w:tr w:rsidR="00DD621F" w:rsidTr="00385134">
        <w:trPr>
          <w:cantSplit/>
          <w:trHeight w:val="4428"/>
          <w:jc w:val="center"/>
        </w:trPr>
        <w:tc>
          <w:tcPr>
            <w:tcW w:w="8828" w:type="dxa"/>
            <w:textDirection w:val="btLr"/>
            <w:vAlign w:val="center"/>
          </w:tcPr>
          <w:p w:rsidR="00DD621F" w:rsidRDefault="00DD621F" w:rsidP="00385134">
            <w:pPr>
              <w:pStyle w:val="BodyTextIndent"/>
              <w:tabs>
                <w:tab w:val="left" w:pos="424"/>
              </w:tabs>
              <w:ind w:left="113" w:right="113"/>
              <w:jc w:val="center"/>
              <w:rPr>
                <w:rFonts w:cs="Simplified Arabic"/>
                <w:szCs w:val="24"/>
                <w:rtl/>
              </w:rPr>
            </w:pPr>
            <w:r w:rsidRPr="00DD621F">
              <w:rPr>
                <w:rFonts w:cs="Simplified Arabic"/>
                <w:noProof/>
                <w:szCs w:val="24"/>
                <w:rtl/>
              </w:rPr>
              <w:drawing>
                <wp:inline distT="0" distB="0" distL="0" distR="0">
                  <wp:extent cx="5438775" cy="27051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711A5" w:rsidRDefault="00DF6AA0" w:rsidP="00A711A5">
      <w:pPr>
        <w:rPr>
          <w:rFonts w:ascii="Simplified Arabic" w:hAnsi="Simplified Arabic" w:cs="Simplified Arabic"/>
          <w:sz w:val="18"/>
          <w:szCs w:val="18"/>
        </w:rPr>
      </w:pPr>
      <w:r w:rsidRPr="00DF6AA0">
        <w:rPr>
          <w:rFonts w:cs="Simplified Arabic" w:hint="cs"/>
          <w:sz w:val="18"/>
          <w:szCs w:val="18"/>
          <w:rtl/>
        </w:rPr>
        <w:t>*</w:t>
      </w:r>
      <w:r w:rsidR="00A711A5">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rsidR="00DF6AA0" w:rsidRPr="00007575" w:rsidRDefault="00DF6AA0" w:rsidP="00A711A5">
      <w:pPr>
        <w:ind w:firstLine="140"/>
        <w:jc w:val="both"/>
        <w:rPr>
          <w:rFonts w:cs="Simplified Arabic"/>
          <w:b/>
          <w:bCs/>
          <w:sz w:val="24"/>
          <w:szCs w:val="24"/>
          <w:rtl/>
        </w:rPr>
      </w:pPr>
    </w:p>
    <w:p w:rsidR="00FA6CB3" w:rsidRPr="00007575" w:rsidRDefault="00F0100A" w:rsidP="00DB7F52">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4871C3">
        <w:rPr>
          <w:rFonts w:cs="Simplified Arabic" w:hint="cs"/>
          <w:b/>
          <w:bCs/>
          <w:sz w:val="24"/>
          <w:szCs w:val="24"/>
          <w:rtl/>
        </w:rPr>
        <w:t>2</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410179" w:rsidRDefault="00FA6CB3" w:rsidP="006735C4">
      <w:pPr>
        <w:jc w:val="lowKashida"/>
        <w:rPr>
          <w:rFonts w:ascii="Arial" w:hAnsi="Arial" w:cs="Arial"/>
          <w:color w:val="000000"/>
          <w:sz w:val="18"/>
          <w:szCs w:val="18"/>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دة للمعاصر لهذا الموسم بهدف عصره لاستخراج الزيت</w:t>
      </w:r>
      <w:r w:rsidR="00817EB4">
        <w:rPr>
          <w:rFonts w:cs="Simplified Arabic" w:hint="cs"/>
          <w:sz w:val="24"/>
          <w:szCs w:val="24"/>
          <w:rtl/>
        </w:rPr>
        <w:t xml:space="preserve"> </w:t>
      </w:r>
      <w:r w:rsidR="00E84BCC">
        <w:rPr>
          <w:rFonts w:cs="Simplified Arabic" w:hint="cs"/>
          <w:sz w:val="24"/>
          <w:szCs w:val="24"/>
          <w:rtl/>
        </w:rPr>
        <w:t>59</w:t>
      </w:r>
      <w:r w:rsidR="00817EB4">
        <w:rPr>
          <w:rFonts w:cs="Simplified Arabic" w:hint="cs"/>
          <w:sz w:val="24"/>
          <w:szCs w:val="24"/>
          <w:rtl/>
        </w:rPr>
        <w:t>,</w:t>
      </w:r>
      <w:r w:rsidR="00E84BCC">
        <w:rPr>
          <w:rFonts w:cs="Simplified Arabic" w:hint="cs"/>
          <w:sz w:val="24"/>
          <w:szCs w:val="24"/>
          <w:rtl/>
        </w:rPr>
        <w:t>344</w:t>
      </w:r>
      <w:r w:rsidR="00817EB4">
        <w:rPr>
          <w:rFonts w:cs="Simplified Arabic" w:hint="cs"/>
          <w:sz w:val="24"/>
          <w:szCs w:val="24"/>
          <w:rtl/>
        </w:rPr>
        <w:t>.</w:t>
      </w:r>
      <w:r w:rsidR="00E84BCC">
        <w:rPr>
          <w:rFonts w:cs="Simplified Arabic" w:hint="cs"/>
          <w:sz w:val="24"/>
          <w:szCs w:val="24"/>
          <w:rtl/>
        </w:rPr>
        <w:t>8</w:t>
      </w:r>
      <w:r w:rsidR="00817EB4">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6735C4">
        <w:rPr>
          <w:rFonts w:cs="Simplified Arabic" w:hint="cs"/>
          <w:sz w:val="24"/>
          <w:szCs w:val="24"/>
          <w:rtl/>
        </w:rPr>
        <w:t xml:space="preserve"> متري</w:t>
      </w:r>
      <w:r w:rsidRPr="00007575">
        <w:rPr>
          <w:rFonts w:cs="Simplified Arabic" w:hint="cs"/>
          <w:sz w:val="24"/>
          <w:szCs w:val="24"/>
          <w:rtl/>
        </w:rPr>
        <w:t xml:space="preserve">، </w:t>
      </w:r>
      <w:r w:rsidR="00B1023B">
        <w:rPr>
          <w:rFonts w:cs="Simplified Arabic" w:hint="cs"/>
          <w:sz w:val="24"/>
          <w:szCs w:val="24"/>
          <w:rtl/>
        </w:rPr>
        <w:t>بحيث ساهمت</w:t>
      </w:r>
      <w:r w:rsidRPr="00007575">
        <w:rPr>
          <w:rFonts w:cs="Simplified Arabic" w:hint="cs"/>
          <w:sz w:val="24"/>
          <w:szCs w:val="24"/>
          <w:rtl/>
        </w:rPr>
        <w:t xml:space="preserve">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جنين و</w:t>
      </w:r>
      <w:r w:rsidR="00015B77">
        <w:rPr>
          <w:rFonts w:cs="Simplified Arabic" w:hint="cs"/>
          <w:sz w:val="24"/>
          <w:szCs w:val="24"/>
          <w:rtl/>
        </w:rPr>
        <w:t>طوباس والاغوار الشمالية</w:t>
      </w:r>
      <w:r w:rsidRPr="00007575">
        <w:rPr>
          <w:rFonts w:cs="Simplified Arabic" w:hint="cs"/>
          <w:sz w:val="24"/>
          <w:szCs w:val="24"/>
          <w:rtl/>
        </w:rPr>
        <w:t xml:space="preserve"> بما نسبته </w:t>
      </w:r>
      <w:r w:rsidR="00D66FD7">
        <w:rPr>
          <w:rFonts w:cs="Simplified Arabic" w:hint="cs"/>
          <w:sz w:val="24"/>
          <w:szCs w:val="24"/>
          <w:rtl/>
        </w:rPr>
        <w:t>31</w:t>
      </w:r>
      <w:r w:rsidR="00817EB4">
        <w:rPr>
          <w:rFonts w:cs="Simplified Arabic" w:hint="cs"/>
          <w:sz w:val="24"/>
          <w:szCs w:val="24"/>
          <w:rtl/>
        </w:rPr>
        <w:t>.</w:t>
      </w:r>
      <w:r w:rsidR="00D66FD7">
        <w:rPr>
          <w:rFonts w:cs="Simplified Arabic" w:hint="cs"/>
          <w:sz w:val="24"/>
          <w:szCs w:val="24"/>
          <w:rtl/>
        </w:rPr>
        <w:t>2</w:t>
      </w:r>
      <w:r w:rsidRPr="00E33EF9">
        <w:rPr>
          <w:rFonts w:cs="Simplified Arabic" w:hint="cs"/>
          <w:sz w:val="24"/>
          <w:szCs w:val="24"/>
          <w:rtl/>
        </w:rPr>
        <w:t>%،</w:t>
      </w:r>
      <w:r w:rsidR="006D174A">
        <w:rPr>
          <w:rFonts w:cs="Simplified Arabic" w:hint="cs"/>
          <w:sz w:val="24"/>
          <w:szCs w:val="24"/>
          <w:rtl/>
        </w:rPr>
        <w:t xml:space="preserve"> تلت</w:t>
      </w:r>
      <w:r w:rsidRPr="00007575">
        <w:rPr>
          <w:rFonts w:cs="Simplified Arabic" w:hint="cs"/>
          <w:sz w:val="24"/>
          <w:szCs w:val="24"/>
          <w:rtl/>
        </w:rPr>
        <w:t xml:space="preserve">ها محافظة </w:t>
      </w:r>
      <w:r w:rsidR="00D66FD7">
        <w:rPr>
          <w:rFonts w:cs="Simplified Arabic" w:hint="cs"/>
          <w:sz w:val="24"/>
          <w:szCs w:val="24"/>
          <w:rtl/>
        </w:rPr>
        <w:t>دير البلح</w:t>
      </w:r>
      <w:r w:rsidRPr="00007575">
        <w:rPr>
          <w:rFonts w:cs="Simplified Arabic" w:hint="cs"/>
          <w:sz w:val="24"/>
          <w:szCs w:val="24"/>
          <w:rtl/>
        </w:rPr>
        <w:t xml:space="preserve"> بنسبة </w:t>
      </w:r>
      <w:r w:rsidR="00D66FD7">
        <w:rPr>
          <w:rFonts w:cs="Simplified Arabic" w:hint="cs"/>
          <w:sz w:val="24"/>
          <w:szCs w:val="24"/>
          <w:rtl/>
        </w:rPr>
        <w:t>12</w:t>
      </w:r>
      <w:r w:rsidR="00817EB4">
        <w:rPr>
          <w:rFonts w:cs="Simplified Arabic" w:hint="cs"/>
          <w:sz w:val="24"/>
          <w:szCs w:val="24"/>
          <w:rtl/>
        </w:rPr>
        <w:t>.</w:t>
      </w:r>
      <w:r w:rsidR="00D66FD7">
        <w:rPr>
          <w:rFonts w:cs="Simplified Arabic" w:hint="cs"/>
          <w:sz w:val="24"/>
          <w:szCs w:val="24"/>
          <w:rtl/>
        </w:rPr>
        <w:t>1</w:t>
      </w:r>
      <w:r w:rsidRPr="00E33EF9">
        <w:rPr>
          <w:rFonts w:cs="Simplified Arabic" w:hint="cs"/>
          <w:sz w:val="24"/>
          <w:szCs w:val="24"/>
          <w:rtl/>
        </w:rPr>
        <w:t>%</w:t>
      </w:r>
      <w:r w:rsidR="00A4101C">
        <w:rPr>
          <w:rFonts w:cs="Simplified Arabic" w:hint="cs"/>
          <w:sz w:val="24"/>
          <w:szCs w:val="24"/>
          <w:rtl/>
        </w:rPr>
        <w:t xml:space="preserve"> من إجمالي كمية الزيتون المزودة للمعاصر</w:t>
      </w:r>
      <w:r w:rsidRPr="00E33EF9">
        <w:rPr>
          <w:rFonts w:cs="Simplified Arabic" w:hint="cs"/>
          <w:sz w:val="24"/>
          <w:szCs w:val="24"/>
          <w:rtl/>
        </w:rPr>
        <w:t>،</w:t>
      </w:r>
      <w:r w:rsidRPr="00007575">
        <w:rPr>
          <w:rFonts w:cs="Simplified Arabic" w:hint="cs"/>
          <w:sz w:val="24"/>
          <w:szCs w:val="24"/>
          <w:rtl/>
        </w:rPr>
        <w:t xml:space="preserve"> وقد بلغت كمية الزيت المستخرج لهذا الموس</w:t>
      </w:r>
      <w:r w:rsidR="00B433B8">
        <w:rPr>
          <w:rFonts w:cs="Simplified Arabic" w:hint="cs"/>
          <w:sz w:val="24"/>
          <w:szCs w:val="24"/>
          <w:rtl/>
        </w:rPr>
        <w:t>م</w:t>
      </w:r>
      <w:r w:rsidR="008F38C1">
        <w:rPr>
          <w:rFonts w:cs="Simplified Arabic" w:hint="cs"/>
          <w:sz w:val="24"/>
          <w:szCs w:val="24"/>
          <w:rtl/>
        </w:rPr>
        <w:t xml:space="preserve"> </w:t>
      </w:r>
      <w:r w:rsidR="00E84BCC">
        <w:rPr>
          <w:rFonts w:cs="Simplified Arabic" w:hint="cs"/>
          <w:sz w:val="24"/>
          <w:szCs w:val="24"/>
          <w:rtl/>
        </w:rPr>
        <w:t>14</w:t>
      </w:r>
      <w:r w:rsidR="008F38C1">
        <w:rPr>
          <w:rFonts w:cs="Simplified Arabic" w:hint="cs"/>
          <w:sz w:val="24"/>
          <w:szCs w:val="24"/>
          <w:rtl/>
        </w:rPr>
        <w:t>,</w:t>
      </w:r>
      <w:r w:rsidR="00E84BCC">
        <w:rPr>
          <w:rFonts w:cs="Simplified Arabic" w:hint="cs"/>
          <w:sz w:val="24"/>
          <w:szCs w:val="24"/>
          <w:rtl/>
        </w:rPr>
        <w:t>740</w:t>
      </w:r>
      <w:r w:rsidR="008F38C1">
        <w:rPr>
          <w:rFonts w:cs="Simplified Arabic" w:hint="cs"/>
          <w:sz w:val="24"/>
          <w:szCs w:val="24"/>
          <w:rtl/>
        </w:rPr>
        <w:t>.</w:t>
      </w:r>
      <w:r w:rsidR="00E84BCC">
        <w:rPr>
          <w:rFonts w:cs="Simplified Arabic" w:hint="cs"/>
          <w:sz w:val="24"/>
          <w:szCs w:val="24"/>
          <w:rtl/>
        </w:rPr>
        <w:t>4</w:t>
      </w:r>
      <w:r w:rsidR="008F38C1">
        <w:rPr>
          <w:rFonts w:cs="Simplified Arabic" w:hint="cs"/>
          <w:sz w:val="24"/>
          <w:szCs w:val="24"/>
          <w:rtl/>
        </w:rPr>
        <w:t xml:space="preserve"> </w:t>
      </w:r>
      <w:r w:rsidRPr="00007575">
        <w:rPr>
          <w:rFonts w:cs="Simplified Arabic" w:hint="cs"/>
          <w:sz w:val="24"/>
          <w:szCs w:val="24"/>
          <w:rtl/>
        </w:rPr>
        <w:t>طن</w:t>
      </w:r>
      <w:r w:rsidR="006735C4">
        <w:rPr>
          <w:rFonts w:cs="Simplified Arabic" w:hint="cs"/>
          <w:sz w:val="24"/>
          <w:szCs w:val="24"/>
          <w:rtl/>
        </w:rPr>
        <w:t xml:space="preserve"> متري</w:t>
      </w:r>
      <w:r w:rsidRPr="00007575">
        <w:rPr>
          <w:rFonts w:cs="Simplified Arabic" w:hint="cs"/>
          <w:sz w:val="24"/>
          <w:szCs w:val="24"/>
          <w:rtl/>
        </w:rPr>
        <w:t xml:space="preserve">، </w:t>
      </w:r>
      <w:r w:rsidR="00EA0A38">
        <w:rPr>
          <w:rFonts w:cs="Simplified Arabic" w:hint="cs"/>
          <w:sz w:val="24"/>
          <w:szCs w:val="24"/>
          <w:rtl/>
        </w:rPr>
        <w:t>مقابل</w:t>
      </w:r>
      <w:r w:rsidR="009132C9">
        <w:rPr>
          <w:rFonts w:cs="Simplified Arabic"/>
          <w:sz w:val="24"/>
          <w:szCs w:val="24"/>
        </w:rPr>
        <w:t>19</w:t>
      </w:r>
      <w:r w:rsidR="008F38C1" w:rsidRPr="000E3216">
        <w:rPr>
          <w:rFonts w:cs="Simplified Arabic"/>
          <w:sz w:val="24"/>
          <w:szCs w:val="24"/>
        </w:rPr>
        <w:t>,</w:t>
      </w:r>
      <w:r w:rsidR="009132C9">
        <w:rPr>
          <w:rFonts w:cs="Simplified Arabic"/>
          <w:sz w:val="24"/>
          <w:szCs w:val="24"/>
        </w:rPr>
        <w:t>532</w:t>
      </w:r>
      <w:r w:rsidR="008F38C1" w:rsidRPr="000E3216">
        <w:rPr>
          <w:rFonts w:cs="Simplified Arabic"/>
          <w:sz w:val="24"/>
          <w:szCs w:val="24"/>
        </w:rPr>
        <w:t>.</w:t>
      </w:r>
      <w:r w:rsidR="004E7D67">
        <w:rPr>
          <w:rFonts w:cs="Simplified Arabic"/>
          <w:sz w:val="24"/>
          <w:szCs w:val="24"/>
        </w:rPr>
        <w:t>9</w:t>
      </w:r>
      <w:r w:rsidR="008F38C1" w:rsidRPr="000E3216">
        <w:rPr>
          <w:rFonts w:ascii="Arial" w:hAnsi="Arial" w:cs="Arial"/>
          <w:b/>
          <w:bCs/>
          <w:color w:val="000000"/>
          <w:sz w:val="18"/>
          <w:szCs w:val="18"/>
        </w:rPr>
        <w:t xml:space="preserve"> </w:t>
      </w:r>
      <w:r w:rsidR="009761B0">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6735C4">
        <w:rPr>
          <w:rFonts w:cs="Simplified Arabic" w:hint="cs"/>
          <w:sz w:val="24"/>
          <w:szCs w:val="24"/>
          <w:rtl/>
        </w:rPr>
        <w:t xml:space="preserve"> متري</w:t>
      </w:r>
      <w:r w:rsidR="00EA0A38">
        <w:rPr>
          <w:rFonts w:cs="Simplified Arabic" w:hint="cs"/>
          <w:sz w:val="24"/>
          <w:szCs w:val="24"/>
          <w:rtl/>
        </w:rPr>
        <w:t xml:space="preserve"> في الموسم السابق</w:t>
      </w:r>
      <w:r w:rsidRPr="00007575">
        <w:rPr>
          <w:rFonts w:cs="Simplified Arabic" w:hint="cs"/>
          <w:sz w:val="24"/>
          <w:szCs w:val="24"/>
          <w:rtl/>
        </w:rPr>
        <w:t xml:space="preserve"> تم استخراجها من</w:t>
      </w:r>
      <w:r w:rsidR="00410179">
        <w:rPr>
          <w:rFonts w:cs="Simplified Arabic" w:hint="cs"/>
          <w:sz w:val="24"/>
          <w:szCs w:val="24"/>
          <w:rtl/>
        </w:rPr>
        <w:t xml:space="preserve"> </w:t>
      </w:r>
      <w:r w:rsidR="009132C9">
        <w:rPr>
          <w:rFonts w:cs="Simplified Arabic" w:hint="cs"/>
          <w:sz w:val="24"/>
          <w:szCs w:val="24"/>
          <w:rtl/>
        </w:rPr>
        <w:t>87</w:t>
      </w:r>
      <w:r w:rsidR="004E7D67">
        <w:rPr>
          <w:rFonts w:cs="Simplified Arabic" w:hint="cs"/>
          <w:sz w:val="24"/>
          <w:szCs w:val="24"/>
          <w:rtl/>
        </w:rPr>
        <w:t>,</w:t>
      </w:r>
      <w:r w:rsidR="009132C9">
        <w:rPr>
          <w:rFonts w:cs="Simplified Arabic" w:hint="cs"/>
          <w:sz w:val="24"/>
          <w:szCs w:val="24"/>
          <w:rtl/>
        </w:rPr>
        <w:t>799</w:t>
      </w:r>
      <w:r w:rsidR="004E7D67">
        <w:rPr>
          <w:rFonts w:cs="Simplified Arabic" w:hint="cs"/>
          <w:sz w:val="24"/>
          <w:szCs w:val="24"/>
          <w:rtl/>
        </w:rPr>
        <w:t>.</w:t>
      </w:r>
      <w:r w:rsidR="009132C9">
        <w:rPr>
          <w:rFonts w:cs="Simplified Arabic" w:hint="cs"/>
          <w:sz w:val="24"/>
          <w:szCs w:val="24"/>
          <w:rtl/>
        </w:rPr>
        <w:t>1</w:t>
      </w:r>
      <w:r w:rsidR="00410179">
        <w:rPr>
          <w:rFonts w:cs="Simplified Arabic" w:hint="cs"/>
          <w:sz w:val="24"/>
          <w:szCs w:val="24"/>
          <w:rtl/>
        </w:rPr>
        <w:t xml:space="preserve"> </w:t>
      </w:r>
      <w:r w:rsidRPr="00007575">
        <w:rPr>
          <w:rFonts w:cs="Simplified Arabic" w:hint="cs"/>
          <w:sz w:val="24"/>
          <w:szCs w:val="24"/>
          <w:rtl/>
        </w:rPr>
        <w:t>طن</w:t>
      </w:r>
      <w:r w:rsidR="006735C4">
        <w:rPr>
          <w:rFonts w:cs="Simplified Arabic" w:hint="cs"/>
          <w:sz w:val="24"/>
          <w:szCs w:val="24"/>
          <w:rtl/>
        </w:rPr>
        <w:t xml:space="preserve"> متري</w:t>
      </w:r>
      <w:r w:rsidRPr="00007575">
        <w:rPr>
          <w:rFonts w:cs="Simplified Arabic" w:hint="cs"/>
          <w:sz w:val="24"/>
          <w:szCs w:val="24"/>
          <w:rtl/>
        </w:rPr>
        <w:t xml:space="preserve"> حب زيتون.</w:t>
      </w:r>
      <w:r w:rsidR="006735C4">
        <w:rPr>
          <w:rFonts w:ascii="Arial" w:hAnsi="Arial" w:cs="Arial" w:hint="cs"/>
          <w:color w:val="000000"/>
          <w:sz w:val="18"/>
          <w:szCs w:val="18"/>
          <w:rtl/>
        </w:rPr>
        <w:t xml:space="preserve"> </w:t>
      </w:r>
      <w:r w:rsidR="006735C4">
        <w:rPr>
          <w:rFonts w:cs="Simplified Arabic" w:hint="cs"/>
          <w:szCs w:val="24"/>
          <w:rtl/>
        </w:rPr>
        <w:t>(انظر/ي جدول 1، 3).</w:t>
      </w:r>
    </w:p>
    <w:p w:rsidR="00FA6CB3" w:rsidRPr="00AE3090" w:rsidRDefault="00FA6CB3" w:rsidP="00DB7F52">
      <w:pPr>
        <w:jc w:val="both"/>
        <w:rPr>
          <w:rFonts w:cs="Simplified Arabic"/>
          <w:color w:val="000000"/>
          <w:sz w:val="24"/>
          <w:szCs w:val="24"/>
          <w:rtl/>
        </w:rPr>
      </w:pPr>
    </w:p>
    <w:p w:rsidR="009A498C" w:rsidRPr="009A498C" w:rsidRDefault="009A498C" w:rsidP="00DB7F52">
      <w:pPr>
        <w:jc w:val="both"/>
        <w:rPr>
          <w:rFonts w:cs="Simplified Arabic"/>
          <w:b/>
          <w:bCs/>
          <w:color w:val="000000"/>
          <w:sz w:val="14"/>
          <w:szCs w:val="14"/>
          <w:rtl/>
        </w:rPr>
      </w:pPr>
    </w:p>
    <w:p w:rsidR="00AE03A0" w:rsidRDefault="00FA6CB3" w:rsidP="003546B2">
      <w:pPr>
        <w:pStyle w:val="Heading7"/>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0052388A">
        <w:rPr>
          <w:rFonts w:hint="cs"/>
          <w:color w:val="000000"/>
          <w:rtl/>
        </w:rPr>
        <w:t>*</w:t>
      </w:r>
      <w:r w:rsidRPr="00AE3090">
        <w:rPr>
          <w:rFonts w:hint="cs"/>
          <w:color w:val="000000"/>
          <w:rtl/>
        </w:rPr>
        <w:t xml:space="preserve"> للسنوات، </w:t>
      </w:r>
      <w:r w:rsidR="002658ED">
        <w:rPr>
          <w:rFonts w:hint="cs"/>
          <w:color w:val="000000"/>
          <w:rtl/>
        </w:rPr>
        <w:t>20</w:t>
      </w:r>
      <w:r w:rsidR="00AF05FC">
        <w:rPr>
          <w:rFonts w:hint="cs"/>
          <w:color w:val="000000"/>
          <w:rtl/>
        </w:rPr>
        <w:t>0</w:t>
      </w:r>
      <w:r w:rsidR="002658ED">
        <w:rPr>
          <w:rFonts w:hint="cs"/>
          <w:color w:val="000000"/>
          <w:rtl/>
        </w:rPr>
        <w:t>8</w:t>
      </w:r>
      <w:r w:rsidRPr="00AE3090">
        <w:rPr>
          <w:rFonts w:hint="cs"/>
          <w:color w:val="000000"/>
          <w:rtl/>
        </w:rPr>
        <w:t>-</w:t>
      </w:r>
      <w:r w:rsidR="002658ED">
        <w:rPr>
          <w:rFonts w:hint="cs"/>
          <w:color w:val="000000"/>
          <w:rtl/>
        </w:rPr>
        <w:t>2018</w:t>
      </w:r>
    </w:p>
    <w:tbl>
      <w:tblPr>
        <w:tblStyle w:val="TableGrid"/>
        <w:bidiVisual/>
        <w:tblW w:w="0" w:type="auto"/>
        <w:jc w:val="center"/>
        <w:tblLook w:val="04A0"/>
      </w:tblPr>
      <w:tblGrid>
        <w:gridCol w:w="8796"/>
      </w:tblGrid>
      <w:tr w:rsidR="00DD621F" w:rsidTr="0052388A">
        <w:trPr>
          <w:jc w:val="center"/>
        </w:trPr>
        <w:tc>
          <w:tcPr>
            <w:tcW w:w="8796" w:type="dxa"/>
            <w:vAlign w:val="center"/>
          </w:tcPr>
          <w:p w:rsidR="00DD621F" w:rsidRPr="00DD621F" w:rsidRDefault="00DD621F" w:rsidP="00DB7F52">
            <w:pPr>
              <w:jc w:val="center"/>
              <w:rPr>
                <w:sz w:val="2"/>
                <w:szCs w:val="2"/>
                <w:rtl/>
              </w:rPr>
            </w:pPr>
            <w:r w:rsidRPr="00DD621F">
              <w:rPr>
                <w:noProof/>
                <w:sz w:val="2"/>
                <w:szCs w:val="2"/>
                <w:rtl/>
              </w:rPr>
              <w:drawing>
                <wp:anchor distT="0" distB="0" distL="114300" distR="114300" simplePos="0" relativeHeight="251659264" behindDoc="0" locked="0" layoutInCell="1" allowOverlap="1">
                  <wp:simplePos x="0" y="0"/>
                  <wp:positionH relativeFrom="column">
                    <wp:posOffset>110490</wp:posOffset>
                  </wp:positionH>
                  <wp:positionV relativeFrom="paragraph">
                    <wp:posOffset>66675</wp:posOffset>
                  </wp:positionV>
                  <wp:extent cx="5448300" cy="2590800"/>
                  <wp:effectExtent l="0" t="0" r="0"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52388A" w:rsidRDefault="0052388A" w:rsidP="0052388A">
      <w:pPr>
        <w:jc w:val="both"/>
        <w:rPr>
          <w:rFonts w:cs="Simplified Arabic"/>
          <w:sz w:val="18"/>
          <w:szCs w:val="18"/>
          <w:rtl/>
        </w:rPr>
      </w:pPr>
      <w:r w:rsidRPr="00DF6AA0">
        <w:rPr>
          <w:rFonts w:cs="Simplified Arabic"/>
          <w:sz w:val="18"/>
          <w:szCs w:val="18"/>
        </w:rPr>
        <w:t>*</w:t>
      </w:r>
      <w:r w:rsidRPr="008A7234">
        <w:rPr>
          <w:rFonts w:ascii="Simplified Arabic" w:hAnsi="Simplified Arabic" w:cs="Simplified Arabic"/>
          <w:sz w:val="18"/>
          <w:szCs w:val="18"/>
          <w:rtl/>
        </w:rPr>
        <w:t xml:space="preserve"> </w:t>
      </w:r>
      <w:r>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rsidR="00AE03A0" w:rsidRPr="001B5B6C" w:rsidRDefault="00AE03A0" w:rsidP="00DB7F52">
      <w:pPr>
        <w:rPr>
          <w:rFonts w:cs="Simplified Arabic"/>
          <w:color w:val="0070C0"/>
          <w:sz w:val="18"/>
          <w:szCs w:val="18"/>
          <w:rtl/>
        </w:rPr>
      </w:pPr>
    </w:p>
    <w:p w:rsidR="00AE03A0" w:rsidRPr="00007575" w:rsidRDefault="00F0100A" w:rsidP="003546B2">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4871C3">
        <w:rPr>
          <w:rFonts w:cs="Simplified Arabic" w:hint="cs"/>
          <w:b/>
          <w:bCs/>
          <w:sz w:val="24"/>
          <w:szCs w:val="24"/>
          <w:rtl/>
        </w:rPr>
        <w:t>2</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 xml:space="preserve">ة </w:t>
      </w:r>
      <w:r w:rsidR="003546B2">
        <w:rPr>
          <w:rFonts w:cs="Simplified Arabic" w:hint="cs"/>
          <w:b/>
          <w:bCs/>
          <w:sz w:val="24"/>
          <w:szCs w:val="24"/>
          <w:rtl/>
        </w:rPr>
        <w:t>السيولة</w:t>
      </w:r>
      <w:r w:rsidR="00AE03A0" w:rsidRPr="00007575">
        <w:rPr>
          <w:rFonts w:cs="Simplified Arabic"/>
          <w:sz w:val="24"/>
          <w:szCs w:val="24"/>
          <w:rtl/>
        </w:rPr>
        <w:t xml:space="preserve"> </w:t>
      </w:r>
    </w:p>
    <w:p w:rsidR="00FA6CB3" w:rsidRDefault="00FA6CB3" w:rsidP="003546B2">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w:t>
      </w:r>
      <w:r w:rsidR="003546B2">
        <w:rPr>
          <w:rFonts w:cs="Simplified Arabic" w:hint="cs"/>
          <w:sz w:val="24"/>
          <w:szCs w:val="24"/>
          <w:rtl/>
        </w:rPr>
        <w:t>السيولة</w:t>
      </w:r>
      <w:r w:rsidRPr="00007575">
        <w:rPr>
          <w:rFonts w:cs="Simplified Arabic" w:hint="cs"/>
          <w:sz w:val="24"/>
          <w:szCs w:val="24"/>
          <w:rtl/>
        </w:rPr>
        <w:t xml:space="preserve">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r w:rsidR="009B1197">
        <w:rPr>
          <w:rFonts w:cs="Simplified Arabic" w:hint="cs"/>
          <w:sz w:val="24"/>
          <w:szCs w:val="24"/>
          <w:rtl/>
        </w:rPr>
        <w:t>24</w:t>
      </w:r>
      <w:r w:rsidR="00F74C86">
        <w:rPr>
          <w:rFonts w:cs="Simplified Arabic" w:hint="cs"/>
          <w:sz w:val="24"/>
          <w:szCs w:val="24"/>
          <w:rtl/>
        </w:rPr>
        <w:t>.</w:t>
      </w:r>
      <w:r w:rsidR="009B1197">
        <w:rPr>
          <w:rFonts w:cs="Simplified Arabic" w:hint="cs"/>
          <w:sz w:val="24"/>
          <w:szCs w:val="24"/>
          <w:rtl/>
        </w:rPr>
        <w:t>8</w:t>
      </w:r>
      <w:r w:rsidRPr="00007575">
        <w:rPr>
          <w:rFonts w:cs="Simplified Arabic" w:hint="cs"/>
          <w:sz w:val="24"/>
          <w:szCs w:val="24"/>
          <w:rtl/>
        </w:rPr>
        <w:t xml:space="preserve">%، كما أن هناك تفاوتاً في نسبة </w:t>
      </w:r>
      <w:r w:rsidR="003546B2">
        <w:rPr>
          <w:rFonts w:cs="Simplified Arabic" w:hint="cs"/>
          <w:sz w:val="24"/>
          <w:szCs w:val="24"/>
          <w:rtl/>
        </w:rPr>
        <w:t>السيولة</w:t>
      </w:r>
      <w:r w:rsidRPr="00007575">
        <w:rPr>
          <w:rFonts w:cs="Simplified Arabic" w:hint="cs"/>
          <w:sz w:val="24"/>
          <w:szCs w:val="24"/>
          <w:rtl/>
        </w:rPr>
        <w:t xml:space="preserve"> من محافظة لأخرى، فقد بلغت أعلى نسبة </w:t>
      </w:r>
      <w:r w:rsidR="003546B2">
        <w:rPr>
          <w:rFonts w:cs="Simplified Arabic" w:hint="cs"/>
          <w:sz w:val="24"/>
          <w:szCs w:val="24"/>
          <w:rtl/>
        </w:rPr>
        <w:t>سيولة</w:t>
      </w:r>
      <w:r w:rsidRPr="00007575">
        <w:rPr>
          <w:rFonts w:cs="Simplified Arabic" w:hint="cs"/>
          <w:sz w:val="24"/>
          <w:szCs w:val="24"/>
          <w:rtl/>
        </w:rPr>
        <w:t xml:space="preserve"> </w:t>
      </w:r>
      <w:r w:rsidR="009B1197">
        <w:rPr>
          <w:rFonts w:cs="Simplified Arabic" w:hint="cs"/>
          <w:sz w:val="24"/>
          <w:szCs w:val="24"/>
          <w:rtl/>
        </w:rPr>
        <w:t>28</w:t>
      </w:r>
      <w:r w:rsidR="00954865">
        <w:rPr>
          <w:rFonts w:cs="Simplified Arabic" w:hint="cs"/>
          <w:sz w:val="24"/>
          <w:szCs w:val="24"/>
          <w:rtl/>
        </w:rPr>
        <w:t>.</w:t>
      </w:r>
      <w:r w:rsidR="009B1197">
        <w:rPr>
          <w:rFonts w:cs="Simplified Arabic" w:hint="cs"/>
          <w:sz w:val="24"/>
          <w:szCs w:val="24"/>
          <w:rtl/>
        </w:rPr>
        <w:t>4</w:t>
      </w:r>
      <w:r w:rsidRPr="00007575">
        <w:rPr>
          <w:rFonts w:cs="Simplified Arabic" w:hint="cs"/>
          <w:sz w:val="24"/>
          <w:szCs w:val="24"/>
          <w:rtl/>
        </w:rPr>
        <w:t>% في محافظ</w:t>
      </w:r>
      <w:r w:rsidR="00404568" w:rsidRPr="00007575">
        <w:rPr>
          <w:rFonts w:cs="Simplified Arabic" w:hint="cs"/>
          <w:sz w:val="24"/>
          <w:szCs w:val="24"/>
          <w:rtl/>
        </w:rPr>
        <w:t>ة</w:t>
      </w:r>
      <w:r w:rsidRPr="00007575">
        <w:rPr>
          <w:rFonts w:cs="Simplified Arabic" w:hint="cs"/>
          <w:sz w:val="24"/>
          <w:szCs w:val="24"/>
          <w:rtl/>
        </w:rPr>
        <w:t xml:space="preserve"> </w:t>
      </w:r>
      <w:r w:rsidR="009B1197">
        <w:rPr>
          <w:rFonts w:cs="Simplified Arabic" w:hint="cs"/>
          <w:sz w:val="24"/>
          <w:szCs w:val="24"/>
          <w:rtl/>
        </w:rPr>
        <w:t>بيت لحم</w:t>
      </w:r>
      <w:r w:rsidRPr="00007575">
        <w:rPr>
          <w:rFonts w:cs="Simplified Arabic" w:hint="cs"/>
          <w:sz w:val="24"/>
          <w:szCs w:val="24"/>
          <w:rtl/>
        </w:rPr>
        <w:t xml:space="preserve">، في حين بلغت أدنى نسبة </w:t>
      </w:r>
      <w:r w:rsidR="003546B2">
        <w:rPr>
          <w:rFonts w:cs="Simplified Arabic" w:hint="cs"/>
          <w:sz w:val="24"/>
          <w:szCs w:val="24"/>
          <w:rtl/>
        </w:rPr>
        <w:t>سيولة</w:t>
      </w:r>
      <w:r w:rsidRPr="00007575">
        <w:rPr>
          <w:rFonts w:cs="Simplified Arabic" w:hint="cs"/>
          <w:sz w:val="24"/>
          <w:szCs w:val="24"/>
          <w:rtl/>
        </w:rPr>
        <w:t xml:space="preserve"> </w:t>
      </w:r>
      <w:r w:rsidR="009B1197">
        <w:rPr>
          <w:rFonts w:cs="Simplified Arabic" w:hint="cs"/>
          <w:sz w:val="24"/>
          <w:szCs w:val="24"/>
          <w:rtl/>
        </w:rPr>
        <w:t>19</w:t>
      </w:r>
      <w:r w:rsidR="00F010E2">
        <w:rPr>
          <w:rFonts w:cs="Simplified Arabic" w:hint="cs"/>
          <w:sz w:val="24"/>
          <w:szCs w:val="24"/>
          <w:rtl/>
        </w:rPr>
        <w:t>.</w:t>
      </w:r>
      <w:r w:rsidR="009B1197">
        <w:rPr>
          <w:rFonts w:cs="Simplified Arabic" w:hint="cs"/>
          <w:sz w:val="24"/>
          <w:szCs w:val="24"/>
          <w:rtl/>
        </w:rPr>
        <w:t>9</w:t>
      </w:r>
      <w:r w:rsidR="00947EC6">
        <w:rPr>
          <w:rFonts w:cs="Simplified Arabic" w:hint="cs"/>
          <w:sz w:val="24"/>
          <w:szCs w:val="24"/>
          <w:rtl/>
        </w:rPr>
        <w:t>% في محافظتي</w:t>
      </w:r>
      <w:r w:rsidRPr="00007575">
        <w:rPr>
          <w:rFonts w:cs="Simplified Arabic" w:hint="cs"/>
          <w:sz w:val="24"/>
          <w:szCs w:val="24"/>
          <w:rtl/>
        </w:rPr>
        <w:t xml:space="preserve"> </w:t>
      </w:r>
      <w:r w:rsidR="009B1197">
        <w:rPr>
          <w:rFonts w:cs="Simplified Arabic" w:hint="cs"/>
          <w:sz w:val="24"/>
          <w:szCs w:val="24"/>
          <w:rtl/>
        </w:rPr>
        <w:t>غزة وشمال غزة</w:t>
      </w:r>
      <w:r w:rsidR="00947EC6">
        <w:rPr>
          <w:rFonts w:cs="Simplified Arabic" w:hint="cs"/>
          <w:sz w:val="24"/>
          <w:szCs w:val="24"/>
          <w:rtl/>
        </w:rPr>
        <w:t>.</w:t>
      </w:r>
    </w:p>
    <w:p w:rsidR="00DD621F" w:rsidRPr="001B5B6C" w:rsidRDefault="00DD621F" w:rsidP="00DB7F52">
      <w:pPr>
        <w:jc w:val="lowKashida"/>
        <w:rPr>
          <w:rFonts w:cs="Simplified Arabic"/>
          <w:rtl/>
        </w:rPr>
      </w:pPr>
    </w:p>
    <w:p w:rsidR="00FA6CB3" w:rsidRPr="009E5BF6" w:rsidRDefault="00F0100A" w:rsidP="00DB7F52">
      <w:pPr>
        <w:jc w:val="lowKashida"/>
        <w:rPr>
          <w:rFonts w:cs="Simplified Arabic"/>
          <w:b/>
          <w:bCs/>
          <w:sz w:val="24"/>
          <w:szCs w:val="24"/>
          <w:rtl/>
        </w:rPr>
      </w:pPr>
      <w:r w:rsidRPr="009E5BF6">
        <w:rPr>
          <w:rFonts w:cs="Simplified Arabic" w:hint="cs"/>
          <w:b/>
          <w:bCs/>
          <w:sz w:val="24"/>
          <w:szCs w:val="24"/>
          <w:rtl/>
        </w:rPr>
        <w:t>4</w:t>
      </w:r>
      <w:r w:rsidR="00FA6CB3" w:rsidRPr="009E5BF6">
        <w:rPr>
          <w:rFonts w:cs="Simplified Arabic" w:hint="cs"/>
          <w:b/>
          <w:bCs/>
          <w:sz w:val="24"/>
          <w:szCs w:val="24"/>
          <w:rtl/>
        </w:rPr>
        <w:t>.</w:t>
      </w:r>
      <w:r w:rsidR="004871C3">
        <w:rPr>
          <w:rFonts w:cs="Simplified Arabic" w:hint="cs"/>
          <w:b/>
          <w:bCs/>
          <w:sz w:val="24"/>
          <w:szCs w:val="24"/>
          <w:rtl/>
        </w:rPr>
        <w:t>2</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Default="00FA6CB3" w:rsidP="004F2CC5">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w:t>
      </w:r>
      <w:r w:rsidR="008103B9">
        <w:rPr>
          <w:rFonts w:cs="Simplified Arabic" w:hint="cs"/>
          <w:sz w:val="24"/>
          <w:szCs w:val="24"/>
          <w:rtl/>
        </w:rPr>
        <w:t>290</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r w:rsidR="002658ED">
        <w:rPr>
          <w:rFonts w:cs="Simplified Arabic" w:hint="cs"/>
          <w:sz w:val="24"/>
          <w:szCs w:val="24"/>
          <w:rtl/>
        </w:rPr>
        <w:t>2018</w:t>
      </w:r>
      <w:r w:rsidRPr="00007575">
        <w:rPr>
          <w:rFonts w:cs="Simplified Arabic" w:hint="cs"/>
          <w:sz w:val="24"/>
          <w:szCs w:val="24"/>
          <w:rtl/>
        </w:rPr>
        <w:t xml:space="preserve">، منهم </w:t>
      </w:r>
      <w:r w:rsidR="008103B9">
        <w:rPr>
          <w:rFonts w:cs="Simplified Arabic" w:hint="cs"/>
          <w:sz w:val="24"/>
          <w:szCs w:val="24"/>
          <w:rtl/>
        </w:rPr>
        <w:t>883</w:t>
      </w:r>
      <w:r w:rsidR="00C02D79">
        <w:rPr>
          <w:rFonts w:cs="Simplified Arabic" w:hint="cs"/>
          <w:sz w:val="24"/>
          <w:szCs w:val="24"/>
          <w:rtl/>
        </w:rPr>
        <w:t xml:space="preserve">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r w:rsidR="008103B9">
        <w:rPr>
          <w:rFonts w:cs="Simplified Arabic" w:hint="cs"/>
          <w:sz w:val="24"/>
          <w:szCs w:val="24"/>
          <w:rtl/>
        </w:rPr>
        <w:t>68</w:t>
      </w:r>
      <w:r w:rsidR="00046F9C">
        <w:rPr>
          <w:rFonts w:cs="Simplified Arabic" w:hint="cs"/>
          <w:sz w:val="24"/>
          <w:szCs w:val="24"/>
          <w:rtl/>
        </w:rPr>
        <w:t>.</w:t>
      </w:r>
      <w:r w:rsidR="008103B9">
        <w:rPr>
          <w:rFonts w:cs="Simplified Arabic" w:hint="cs"/>
          <w:sz w:val="24"/>
          <w:szCs w:val="24"/>
          <w:rtl/>
        </w:rPr>
        <w:t>4</w:t>
      </w:r>
      <w:r w:rsidRPr="00007575">
        <w:rPr>
          <w:rFonts w:cs="Simplified Arabic" w:hint="cs"/>
          <w:sz w:val="24"/>
          <w:szCs w:val="24"/>
          <w:rtl/>
        </w:rPr>
        <w:t>% من إجمالي العاملين</w:t>
      </w:r>
      <w:r w:rsidR="001B5B6C">
        <w:rPr>
          <w:rFonts w:cs="Simplified Arabic" w:hint="cs"/>
          <w:sz w:val="24"/>
          <w:szCs w:val="24"/>
          <w:rtl/>
        </w:rPr>
        <w:t>،</w:t>
      </w:r>
      <w:r w:rsidRPr="00007575">
        <w:rPr>
          <w:rFonts w:cs="Simplified Arabic" w:hint="cs"/>
          <w:sz w:val="24"/>
          <w:szCs w:val="24"/>
          <w:rtl/>
        </w:rPr>
        <w:t xml:space="preserve">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2658ED">
        <w:rPr>
          <w:rFonts w:cs="Simplified Arabic" w:hint="cs"/>
          <w:sz w:val="24"/>
          <w:szCs w:val="24"/>
          <w:rtl/>
        </w:rPr>
        <w:t>2017</w:t>
      </w:r>
      <w:r w:rsidRPr="00007575">
        <w:rPr>
          <w:rFonts w:cs="Simplified Arabic" w:hint="cs"/>
          <w:sz w:val="24"/>
          <w:szCs w:val="24"/>
          <w:rtl/>
        </w:rPr>
        <w:t xml:space="preserve"> قد بلغ </w:t>
      </w:r>
      <w:r w:rsidR="003E205D">
        <w:rPr>
          <w:rFonts w:cs="Simplified Arabic"/>
          <w:sz w:val="24"/>
          <w:szCs w:val="24"/>
        </w:rPr>
        <w:t>1,</w:t>
      </w:r>
      <w:r w:rsidR="00AF05FC">
        <w:rPr>
          <w:rFonts w:cs="Simplified Arabic"/>
          <w:sz w:val="24"/>
          <w:szCs w:val="24"/>
        </w:rPr>
        <w:t>115</w:t>
      </w:r>
      <w:r w:rsidR="00C87C92">
        <w:rPr>
          <w:rFonts w:cs="Simplified Arabic" w:hint="cs"/>
          <w:sz w:val="24"/>
          <w:szCs w:val="24"/>
          <w:rtl/>
        </w:rPr>
        <w:t xml:space="preserve"> </w:t>
      </w:r>
      <w:r w:rsidRPr="00007575">
        <w:rPr>
          <w:rFonts w:cs="Simplified Arabic" w:hint="cs"/>
          <w:sz w:val="24"/>
          <w:szCs w:val="24"/>
          <w:rtl/>
        </w:rPr>
        <w:t>عامل</w:t>
      </w:r>
      <w:r w:rsidR="001B5B6C">
        <w:rPr>
          <w:rFonts w:cs="Simplified Arabic" w:hint="cs"/>
          <w:sz w:val="24"/>
          <w:szCs w:val="24"/>
          <w:rtl/>
        </w:rPr>
        <w:t>،</w:t>
      </w:r>
      <w:r w:rsidRPr="00007575">
        <w:rPr>
          <w:rFonts w:cs="Simplified Arabic" w:hint="cs"/>
          <w:sz w:val="24"/>
          <w:szCs w:val="24"/>
          <w:rtl/>
        </w:rPr>
        <w:t xml:space="preserve"> </w:t>
      </w:r>
      <w:r w:rsidR="00202F52">
        <w:rPr>
          <w:rFonts w:cs="Simplified Arabic" w:hint="cs"/>
          <w:sz w:val="24"/>
          <w:szCs w:val="24"/>
          <w:rtl/>
        </w:rPr>
        <w:t xml:space="preserve">وأما </w:t>
      </w:r>
      <w:r w:rsidRPr="00007575">
        <w:rPr>
          <w:rFonts w:cs="Simplified Arabic" w:hint="cs"/>
          <w:sz w:val="24"/>
          <w:szCs w:val="24"/>
          <w:rtl/>
        </w:rPr>
        <w:t xml:space="preserve">تعويضات العاملين فقد بلغت حوالي </w:t>
      </w:r>
      <w:r w:rsidR="008103B9">
        <w:rPr>
          <w:rFonts w:cs="Simplified Arabic" w:hint="cs"/>
          <w:sz w:val="24"/>
          <w:szCs w:val="24"/>
          <w:rtl/>
        </w:rPr>
        <w:t>0.8</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r w:rsidR="00202F52">
        <w:rPr>
          <w:rFonts w:cs="Simplified Arabic" w:hint="cs"/>
          <w:sz w:val="24"/>
          <w:szCs w:val="24"/>
          <w:rtl/>
        </w:rPr>
        <w:t xml:space="preserve"> في موسم </w:t>
      </w:r>
      <w:r w:rsidR="008103B9">
        <w:rPr>
          <w:rFonts w:cs="Simplified Arabic" w:hint="cs"/>
          <w:sz w:val="24"/>
          <w:szCs w:val="24"/>
          <w:rtl/>
        </w:rPr>
        <w:t>2018</w:t>
      </w:r>
      <w:r w:rsidR="00591DEE" w:rsidRPr="00007575">
        <w:rPr>
          <w:rFonts w:cs="Simplified Arabic" w:hint="cs"/>
          <w:sz w:val="24"/>
          <w:szCs w:val="24"/>
          <w:rtl/>
        </w:rPr>
        <w:t>.</w:t>
      </w:r>
      <w:r w:rsidR="004F2CC5" w:rsidRPr="004F2CC5">
        <w:rPr>
          <w:rFonts w:cs="Simplified Arabic" w:hint="cs"/>
          <w:szCs w:val="24"/>
          <w:rtl/>
        </w:rPr>
        <w:t xml:space="preserve"> </w:t>
      </w:r>
      <w:r w:rsidR="004F2CC5">
        <w:rPr>
          <w:rFonts w:cs="Simplified Arabic" w:hint="cs"/>
          <w:szCs w:val="24"/>
          <w:rtl/>
        </w:rPr>
        <w:t>(انظر/ي جدول 1، 4).</w:t>
      </w:r>
    </w:p>
    <w:p w:rsidR="001B5B6C" w:rsidRPr="001B5B6C" w:rsidRDefault="001B5B6C" w:rsidP="00DB7F52">
      <w:pPr>
        <w:jc w:val="lowKashida"/>
        <w:rPr>
          <w:rFonts w:cs="Simplified Arabic"/>
          <w:sz w:val="10"/>
          <w:szCs w:val="10"/>
          <w:rtl/>
        </w:rPr>
      </w:pPr>
    </w:p>
    <w:p w:rsidR="00FA6CB3" w:rsidRPr="00952C96" w:rsidRDefault="00FA6CB3" w:rsidP="002658ED">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والمحافظة، </w:t>
      </w:r>
      <w:r w:rsidR="002658ED">
        <w:rPr>
          <w:rFonts w:hint="cs"/>
          <w:color w:val="000000"/>
          <w:rtl/>
        </w:rPr>
        <w:t>2018</w:t>
      </w:r>
    </w:p>
    <w:tbl>
      <w:tblPr>
        <w:tblStyle w:val="TableGrid"/>
        <w:bidiVisual/>
        <w:tblW w:w="0" w:type="auto"/>
        <w:jc w:val="center"/>
        <w:tblInd w:w="-1" w:type="dxa"/>
        <w:tblLook w:val="04A0"/>
      </w:tblPr>
      <w:tblGrid>
        <w:gridCol w:w="9117"/>
      </w:tblGrid>
      <w:tr w:rsidR="00DD621F" w:rsidTr="00881241">
        <w:trPr>
          <w:cantSplit/>
          <w:trHeight w:val="4250"/>
          <w:jc w:val="center"/>
        </w:trPr>
        <w:tc>
          <w:tcPr>
            <w:tcW w:w="9037" w:type="dxa"/>
            <w:textDirection w:val="btLr"/>
            <w:vAlign w:val="center"/>
          </w:tcPr>
          <w:p w:rsidR="00DD621F" w:rsidRDefault="00DD621F" w:rsidP="00DB7F52">
            <w:pPr>
              <w:ind w:left="113" w:right="113"/>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648325" cy="257175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6A0C58" w:rsidRDefault="00DF6AA0" w:rsidP="0052388A">
      <w:pPr>
        <w:jc w:val="both"/>
        <w:rPr>
          <w:rFonts w:cs="Simplified Arabic"/>
          <w:sz w:val="18"/>
          <w:szCs w:val="18"/>
          <w:rtl/>
        </w:rPr>
      </w:pPr>
      <w:r w:rsidRPr="00DF6AA0">
        <w:rPr>
          <w:rFonts w:cs="Simplified Arabic"/>
          <w:sz w:val="18"/>
          <w:szCs w:val="18"/>
        </w:rPr>
        <w:t>*</w:t>
      </w:r>
      <w:r w:rsidR="008A7234" w:rsidRPr="008A7234">
        <w:rPr>
          <w:rFonts w:ascii="Simplified Arabic" w:hAnsi="Simplified Arabic" w:cs="Simplified Arabic"/>
          <w:sz w:val="18"/>
          <w:szCs w:val="18"/>
          <w:rtl/>
        </w:rPr>
        <w:t xml:space="preserve"> </w:t>
      </w:r>
      <w:r w:rsidR="008A7234">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rsidR="00952C96" w:rsidRPr="009E5BF6" w:rsidRDefault="00DF6AA0" w:rsidP="00DB7F52">
      <w:pPr>
        <w:jc w:val="lowKashida"/>
        <w:rPr>
          <w:rFonts w:cs="Simplified Arabic"/>
          <w:b/>
          <w:bCs/>
          <w:sz w:val="24"/>
          <w:szCs w:val="24"/>
          <w:rtl/>
        </w:rPr>
      </w:pPr>
      <w:r>
        <w:rPr>
          <w:rFonts w:cs="Simplified Arabic"/>
          <w:b/>
          <w:bCs/>
          <w:sz w:val="24"/>
          <w:szCs w:val="24"/>
        </w:rPr>
        <w:lastRenderedPageBreak/>
        <w:t>5.</w:t>
      </w:r>
      <w:r w:rsidR="004871C3">
        <w:rPr>
          <w:rFonts w:cs="Simplified Arabic"/>
          <w:b/>
          <w:bCs/>
          <w:sz w:val="24"/>
          <w:szCs w:val="24"/>
        </w:rPr>
        <w:t>2</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4F2CC5">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2658ED">
        <w:rPr>
          <w:rFonts w:cs="Simplified Arabic" w:hint="cs"/>
          <w:sz w:val="24"/>
          <w:szCs w:val="24"/>
          <w:rtl/>
        </w:rPr>
        <w:t>2018</w:t>
      </w:r>
      <w:r w:rsidRPr="00007575">
        <w:rPr>
          <w:rFonts w:cs="Simplified Arabic" w:hint="cs"/>
          <w:sz w:val="24"/>
          <w:szCs w:val="24"/>
          <w:rtl/>
        </w:rPr>
        <w:t xml:space="preserve"> حوالي </w:t>
      </w:r>
      <w:r w:rsidR="00206596">
        <w:rPr>
          <w:rFonts w:cs="Simplified Arabic" w:hint="cs"/>
          <w:sz w:val="24"/>
          <w:szCs w:val="24"/>
          <w:rtl/>
        </w:rPr>
        <w:t>6</w:t>
      </w:r>
      <w:r w:rsidR="00097EA4">
        <w:rPr>
          <w:rFonts w:cs="Simplified Arabic" w:hint="cs"/>
          <w:sz w:val="24"/>
          <w:szCs w:val="24"/>
          <w:rtl/>
        </w:rPr>
        <w:t>.</w:t>
      </w:r>
      <w:r w:rsidR="00206596">
        <w:rPr>
          <w:rFonts w:cs="Simplified Arabic" w:hint="cs"/>
          <w:sz w:val="24"/>
          <w:szCs w:val="24"/>
          <w:rtl/>
        </w:rPr>
        <w:t>9</w:t>
      </w:r>
      <w:r w:rsidRPr="00007575">
        <w:rPr>
          <w:rFonts w:cs="Simplified Arabic" w:hint="cs"/>
          <w:sz w:val="24"/>
          <w:szCs w:val="24"/>
          <w:rtl/>
        </w:rPr>
        <w:t xml:space="preserve"> مليون دولار أمريكي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097EA4">
        <w:rPr>
          <w:rFonts w:cs="Simplified Arabic" w:hint="cs"/>
          <w:sz w:val="24"/>
          <w:szCs w:val="24"/>
          <w:rtl/>
        </w:rPr>
        <w:t>2.</w:t>
      </w:r>
      <w:r w:rsidR="00206596">
        <w:rPr>
          <w:rFonts w:cs="Simplified Arabic" w:hint="cs"/>
          <w:sz w:val="24"/>
          <w:szCs w:val="24"/>
          <w:rtl/>
        </w:rPr>
        <w:t>0</w:t>
      </w:r>
      <w:r w:rsidRPr="00007575">
        <w:rPr>
          <w:rFonts w:cs="Simplified Arabic" w:hint="cs"/>
          <w:sz w:val="24"/>
          <w:szCs w:val="24"/>
          <w:rtl/>
        </w:rPr>
        <w:t xml:space="preserve"> مليون دولار أمريكي</w:t>
      </w:r>
      <w:r w:rsidR="00046AB8">
        <w:rPr>
          <w:rFonts w:cs="Simplified Arabic" w:hint="cs"/>
          <w:sz w:val="24"/>
          <w:szCs w:val="24"/>
          <w:rtl/>
        </w:rPr>
        <w:t>,</w:t>
      </w:r>
      <w:r w:rsidRPr="00007575">
        <w:rPr>
          <w:rFonts w:cs="Simplified Arabic" w:hint="cs"/>
          <w:sz w:val="24"/>
          <w:szCs w:val="24"/>
          <w:rtl/>
        </w:rPr>
        <w:t xml:space="preserve"> </w:t>
      </w:r>
      <w:r w:rsidR="006B14CB">
        <w:rPr>
          <w:rFonts w:cs="Simplified Arabic" w:hint="cs"/>
          <w:sz w:val="24"/>
          <w:szCs w:val="24"/>
          <w:rtl/>
        </w:rPr>
        <w:t>أما</w:t>
      </w:r>
      <w:r w:rsidR="00046AB8">
        <w:rPr>
          <w:rFonts w:cs="Simplified Arabic" w:hint="cs"/>
          <w:sz w:val="24"/>
          <w:szCs w:val="24"/>
          <w:rtl/>
        </w:rPr>
        <w:t xml:space="preserve">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00807CF3">
        <w:rPr>
          <w:rFonts w:cs="Simplified Arabic" w:hint="cs"/>
          <w:sz w:val="24"/>
          <w:szCs w:val="24"/>
          <w:rtl/>
        </w:rPr>
        <w:t xml:space="preserve"> حوالي</w:t>
      </w:r>
      <w:r w:rsidR="00F63FEF">
        <w:rPr>
          <w:rFonts w:cs="Simplified Arabic" w:hint="cs"/>
          <w:sz w:val="24"/>
          <w:szCs w:val="24"/>
          <w:rtl/>
        </w:rPr>
        <w:t xml:space="preserve"> </w:t>
      </w:r>
      <w:r w:rsidR="00206596">
        <w:rPr>
          <w:rFonts w:cs="Simplified Arabic" w:hint="cs"/>
          <w:sz w:val="24"/>
          <w:szCs w:val="24"/>
          <w:rtl/>
        </w:rPr>
        <w:t>8</w:t>
      </w:r>
      <w:r w:rsidR="00F63FEF">
        <w:rPr>
          <w:rFonts w:cs="Simplified Arabic" w:hint="cs"/>
          <w:sz w:val="24"/>
          <w:szCs w:val="24"/>
          <w:rtl/>
        </w:rPr>
        <w:t>.</w:t>
      </w:r>
      <w:r w:rsidR="00206596">
        <w:rPr>
          <w:rFonts w:cs="Simplified Arabic" w:hint="cs"/>
          <w:sz w:val="24"/>
          <w:szCs w:val="24"/>
          <w:rtl/>
        </w:rPr>
        <w:t>9</w:t>
      </w:r>
      <w:r w:rsidR="00F63FEF">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2658ED">
        <w:rPr>
          <w:rFonts w:cs="Simplified Arabic" w:hint="cs"/>
          <w:sz w:val="24"/>
          <w:szCs w:val="24"/>
          <w:rtl/>
        </w:rPr>
        <w:t>2018</w:t>
      </w:r>
      <w:r w:rsidRPr="00007575">
        <w:rPr>
          <w:rFonts w:cs="Simplified Arabic" w:hint="cs"/>
          <w:sz w:val="24"/>
          <w:szCs w:val="24"/>
          <w:rtl/>
        </w:rPr>
        <w:t xml:space="preserve">. </w:t>
      </w:r>
      <w:r w:rsidR="004F2CC5">
        <w:rPr>
          <w:rFonts w:cs="Simplified Arabic" w:hint="cs"/>
          <w:szCs w:val="24"/>
          <w:rtl/>
        </w:rPr>
        <w:t>(انظر/ي جدول 7).</w:t>
      </w:r>
    </w:p>
    <w:p w:rsidR="00FA6CB3" w:rsidRPr="0020304C" w:rsidRDefault="00FA6CB3" w:rsidP="00DB7F52">
      <w:pPr>
        <w:jc w:val="lowKashida"/>
        <w:rPr>
          <w:rFonts w:cs="Simplified Arabic"/>
          <w:color w:val="FF0000"/>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Default="00FA6CB3" w:rsidP="00DB7F52">
      <w:pPr>
        <w:jc w:val="center"/>
        <w:rPr>
          <w:rFonts w:cs="Simplified Arabic"/>
          <w:color w:val="000000"/>
          <w:sz w:val="24"/>
          <w:szCs w:val="24"/>
        </w:rPr>
      </w:pPr>
    </w:p>
    <w:p w:rsidR="0083012F" w:rsidRPr="00AE3090" w:rsidRDefault="0083012F"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CD6F4A" w:rsidRDefault="00CD6F4A" w:rsidP="00DB7F52">
      <w:pPr>
        <w:autoSpaceDE/>
        <w:autoSpaceDN/>
        <w:bidi w:val="0"/>
        <w:rPr>
          <w:rFonts w:cs="Simplified Arabic"/>
          <w:color w:val="000000"/>
          <w:sz w:val="24"/>
          <w:szCs w:val="24"/>
        </w:rPr>
      </w:pPr>
      <w:r>
        <w:rPr>
          <w:rFonts w:cs="Simplified Arabic"/>
          <w:color w:val="000000"/>
          <w:sz w:val="24"/>
          <w:szCs w:val="24"/>
          <w:rtl/>
        </w:rPr>
        <w:br w:type="page"/>
      </w: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B07E63" w:rsidRPr="00AE3090" w:rsidRDefault="00B07E63" w:rsidP="00DB7F52">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Pr>
          <w:rFonts w:cs="Simplified Arabic" w:hint="cs"/>
          <w:color w:val="000000"/>
          <w:sz w:val="24"/>
          <w:szCs w:val="24"/>
          <w:rtl/>
        </w:rPr>
        <w:t>الثالث</w:t>
      </w:r>
    </w:p>
    <w:p w:rsidR="00B07E63" w:rsidRPr="003801EF" w:rsidRDefault="00B07E63" w:rsidP="00DB7F52">
      <w:pPr>
        <w:autoSpaceDE/>
        <w:autoSpaceDN/>
        <w:bidi w:val="0"/>
        <w:jc w:val="center"/>
        <w:rPr>
          <w:rFonts w:ascii="Simplified Arabic" w:hAnsi="Simplified Arabic" w:cs="Simplified Arabic"/>
          <w:b/>
          <w:bCs/>
          <w:color w:val="0000FF"/>
          <w:sz w:val="22"/>
          <w:szCs w:val="22"/>
          <w:rtl/>
        </w:rPr>
      </w:pPr>
    </w:p>
    <w:p w:rsidR="004871C3" w:rsidRDefault="004871C3" w:rsidP="00DB7F52">
      <w:pPr>
        <w:autoSpaceDE/>
        <w:autoSpaceDN/>
        <w:bidi w:val="0"/>
        <w:jc w:val="center"/>
        <w:rPr>
          <w:rFonts w:ascii="Simplified Arabic" w:hAnsi="Simplified Arabic" w:cs="Simplified Arabic"/>
          <w:b/>
          <w:bCs/>
          <w:color w:val="000000" w:themeColor="text1"/>
          <w:sz w:val="28"/>
          <w:szCs w:val="28"/>
          <w:rtl/>
        </w:rPr>
      </w:pPr>
      <w:r w:rsidRPr="009C6DEF">
        <w:rPr>
          <w:rFonts w:ascii="Simplified Arabic" w:hAnsi="Simplified Arabic" w:cs="Simplified Arabic"/>
          <w:b/>
          <w:bCs/>
          <w:color w:val="000000" w:themeColor="text1"/>
          <w:sz w:val="28"/>
          <w:szCs w:val="28"/>
          <w:rtl/>
        </w:rPr>
        <w:t>المنهجية</w:t>
      </w:r>
    </w:p>
    <w:p w:rsidR="003801EF" w:rsidRPr="003801EF" w:rsidRDefault="003801EF" w:rsidP="003801EF">
      <w:pPr>
        <w:autoSpaceDE/>
        <w:autoSpaceDN/>
        <w:bidi w:val="0"/>
        <w:jc w:val="center"/>
        <w:rPr>
          <w:rFonts w:ascii="Simplified Arabic" w:hAnsi="Simplified Arabic" w:cs="Simplified Arabic"/>
          <w:b/>
          <w:bCs/>
          <w:color w:val="000000" w:themeColor="text1"/>
          <w:sz w:val="24"/>
          <w:szCs w:val="24"/>
          <w:rtl/>
        </w:rPr>
      </w:pPr>
    </w:p>
    <w:p w:rsidR="004871C3" w:rsidRPr="000E07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1.3</w:t>
      </w:r>
      <w:r w:rsidRPr="000E07EF">
        <w:rPr>
          <w:rFonts w:cs="Simplified Arabic" w:hint="cs"/>
          <w:i w:val="0"/>
          <w:iCs w:val="0"/>
          <w:color w:val="000000" w:themeColor="text1"/>
          <w:szCs w:val="24"/>
          <w:rtl/>
        </w:rPr>
        <w:t xml:space="preserve"> </w:t>
      </w:r>
      <w:r w:rsidRPr="000E07EF">
        <w:rPr>
          <w:rFonts w:cs="Simplified Arabic"/>
          <w:i w:val="0"/>
          <w:iCs w:val="0"/>
          <w:color w:val="000000" w:themeColor="text1"/>
          <w:szCs w:val="24"/>
          <w:rtl/>
        </w:rPr>
        <w:t xml:space="preserve">أهداف </w:t>
      </w:r>
      <w:r w:rsidRPr="000E07EF">
        <w:rPr>
          <w:rFonts w:cs="Simplified Arabic" w:hint="cs"/>
          <w:i w:val="0"/>
          <w:iCs w:val="0"/>
          <w:color w:val="000000" w:themeColor="text1"/>
          <w:szCs w:val="24"/>
          <w:rtl/>
        </w:rPr>
        <w:t>المسح</w:t>
      </w:r>
    </w:p>
    <w:p w:rsidR="004871C3" w:rsidRPr="009C6DEF" w:rsidRDefault="004871C3" w:rsidP="00DB7F52">
      <w:pPr>
        <w:ind w:left="-1"/>
        <w:jc w:val="both"/>
        <w:rPr>
          <w:rFonts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ه</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ف هذا المسح إلى توفير البيانات الآتية:  </w:t>
      </w:r>
    </w:p>
    <w:p w:rsidR="004871C3" w:rsidRPr="009C6DEF" w:rsidRDefault="004871C3" w:rsidP="00DB7F52">
      <w:pPr>
        <w:numPr>
          <w:ilvl w:val="0"/>
          <w:numId w:val="31"/>
        </w:numPr>
        <w:ind w:left="424" w:hanging="263"/>
        <w:jc w:val="both"/>
        <w:rPr>
          <w:rFonts w:cs="Simplified Arabic"/>
          <w:color w:val="000000" w:themeColor="text1"/>
          <w:sz w:val="24"/>
          <w:szCs w:val="24"/>
          <w:rtl/>
        </w:rPr>
      </w:pPr>
      <w:r w:rsidRPr="009C6DEF">
        <w:rPr>
          <w:rFonts w:cs="Simplified Arabic"/>
          <w:color w:val="000000" w:themeColor="text1"/>
          <w:sz w:val="24"/>
          <w:szCs w:val="24"/>
          <w:rtl/>
        </w:rPr>
        <w:t>أ</w:t>
      </w:r>
      <w:r w:rsidRPr="009C6DEF">
        <w:rPr>
          <w:rFonts w:cs="Simplified Arabic" w:hint="cs"/>
          <w:color w:val="000000" w:themeColor="text1"/>
          <w:sz w:val="24"/>
          <w:szCs w:val="24"/>
          <w:rtl/>
        </w:rPr>
        <w:t>ع</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اد معاصر الزيتون وتوزيعها حسب الحالة العملية والنوع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ك</w:t>
      </w:r>
      <w:r w:rsidRPr="009C6DEF">
        <w:rPr>
          <w:rFonts w:cs="Simplified Arabic" w:hint="cs"/>
          <w:color w:val="000000" w:themeColor="text1"/>
          <w:sz w:val="24"/>
          <w:szCs w:val="24"/>
          <w:rtl/>
        </w:rPr>
        <w:t>م</w:t>
      </w:r>
      <w:r w:rsidRPr="009C6DEF">
        <w:rPr>
          <w:rFonts w:cs="Simplified Arabic"/>
          <w:color w:val="000000" w:themeColor="text1"/>
          <w:sz w:val="24"/>
          <w:szCs w:val="24"/>
          <w:rtl/>
        </w:rPr>
        <w:t>ي</w:t>
      </w:r>
      <w:r w:rsidRPr="009C6DEF">
        <w:rPr>
          <w:rFonts w:cs="Simplified Arabic" w:hint="cs"/>
          <w:color w:val="000000" w:themeColor="text1"/>
          <w:sz w:val="24"/>
          <w:szCs w:val="24"/>
          <w:rtl/>
        </w:rPr>
        <w:t>ة الزيتون المدروس وكمية الز</w:t>
      </w:r>
      <w:r w:rsidRPr="009C6DEF">
        <w:rPr>
          <w:rFonts w:cs="Simplified Arabic"/>
          <w:color w:val="000000" w:themeColor="text1"/>
          <w:sz w:val="24"/>
          <w:szCs w:val="24"/>
          <w:rtl/>
        </w:rPr>
        <w:t>يت</w:t>
      </w:r>
      <w:r w:rsidRPr="009C6DEF">
        <w:rPr>
          <w:rFonts w:cs="Simplified Arabic" w:hint="cs"/>
          <w:color w:val="000000" w:themeColor="text1"/>
          <w:sz w:val="24"/>
          <w:szCs w:val="24"/>
          <w:rtl/>
        </w:rPr>
        <w:t xml:space="preserve"> المستخرج منه، حسب مستوى الأتمتة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ح</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 العمالة وتعويضات العاملين.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ت</w:t>
      </w:r>
      <w:r w:rsidRPr="009C6DEF">
        <w:rPr>
          <w:rFonts w:cs="Simplified Arabic" w:hint="cs"/>
          <w:color w:val="000000" w:themeColor="text1"/>
          <w:sz w:val="24"/>
          <w:szCs w:val="24"/>
          <w:rtl/>
        </w:rPr>
        <w:t>ك</w:t>
      </w:r>
      <w:r w:rsidRPr="009C6DEF">
        <w:rPr>
          <w:rFonts w:cs="Simplified Arabic"/>
          <w:color w:val="000000" w:themeColor="text1"/>
          <w:sz w:val="24"/>
          <w:szCs w:val="24"/>
          <w:rtl/>
        </w:rPr>
        <w:t>ا</w:t>
      </w:r>
      <w:r w:rsidRPr="009C6DEF">
        <w:rPr>
          <w:rFonts w:cs="Simplified Arabic" w:hint="cs"/>
          <w:color w:val="000000" w:themeColor="text1"/>
          <w:sz w:val="24"/>
          <w:szCs w:val="24"/>
          <w:rtl/>
        </w:rPr>
        <w:t xml:space="preserve">ليف معاصر الزيتون بما في ذلك مستلزمات الإنتاج السلعية واستهلاك الكهرباء والمياه والوقود، وكذلك الرسوم والضرائب.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إ</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الي عائدات المعاصر من نشاط عصر الزيتون والأنشطة الثانوية الأخرى.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ا</w:t>
      </w:r>
      <w:r w:rsidRPr="009C6DEF">
        <w:rPr>
          <w:rFonts w:cs="Simplified Arabic" w:hint="cs"/>
          <w:color w:val="000000" w:themeColor="text1"/>
          <w:sz w:val="24"/>
          <w:szCs w:val="24"/>
          <w:rtl/>
        </w:rPr>
        <w:t>ل</w:t>
      </w:r>
      <w:r w:rsidRPr="009C6DEF">
        <w:rPr>
          <w:rFonts w:cs="Simplified Arabic"/>
          <w:color w:val="000000" w:themeColor="text1"/>
          <w:sz w:val="24"/>
          <w:szCs w:val="24"/>
          <w:rtl/>
        </w:rPr>
        <w:t>ق</w:t>
      </w:r>
      <w:r w:rsidRPr="009C6DEF">
        <w:rPr>
          <w:rFonts w:cs="Simplified Arabic" w:hint="cs"/>
          <w:color w:val="000000" w:themeColor="text1"/>
          <w:sz w:val="24"/>
          <w:szCs w:val="24"/>
          <w:rtl/>
        </w:rPr>
        <w:t>يمة المضافة لنشاط معاصر الزيتون.</w:t>
      </w:r>
    </w:p>
    <w:p w:rsidR="003801EF" w:rsidRPr="00DE45B8" w:rsidRDefault="003801EF" w:rsidP="003801EF">
      <w:pPr>
        <w:ind w:left="140"/>
        <w:jc w:val="both"/>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2.3</w:t>
      </w:r>
      <w:r w:rsidRPr="009C6DEF">
        <w:rPr>
          <w:rFonts w:cs="Simplified Arabic"/>
          <w:i w:val="0"/>
          <w:iCs w:val="0"/>
          <w:color w:val="000000" w:themeColor="text1"/>
          <w:szCs w:val="24"/>
          <w:rtl/>
        </w:rPr>
        <w:t xml:space="preserve">  استمارة </w:t>
      </w:r>
      <w:r w:rsidRPr="009C6DEF">
        <w:rPr>
          <w:rFonts w:cs="Simplified Arabic" w:hint="cs"/>
          <w:i w:val="0"/>
          <w:iCs w:val="0"/>
          <w:color w:val="000000" w:themeColor="text1"/>
          <w:szCs w:val="24"/>
          <w:rtl/>
        </w:rPr>
        <w:t xml:space="preserve">المسح </w:t>
      </w:r>
    </w:p>
    <w:p w:rsidR="004871C3" w:rsidRPr="009C6DEF" w:rsidRDefault="004871C3" w:rsidP="00DB7F52">
      <w:pPr>
        <w:keepLines/>
        <w:jc w:val="lowKashida"/>
        <w:rPr>
          <w:rFonts w:cs="Simplified Arabic"/>
          <w:color w:val="000000" w:themeColor="text1"/>
          <w:sz w:val="24"/>
          <w:szCs w:val="24"/>
          <w:rtl/>
        </w:rPr>
      </w:pPr>
      <w:r w:rsidRPr="009C6DEF">
        <w:rPr>
          <w:rFonts w:cs="Simplified Arabic"/>
          <w:color w:val="000000" w:themeColor="text1"/>
          <w:sz w:val="24"/>
          <w:szCs w:val="24"/>
          <w:rtl/>
        </w:rPr>
        <w:t>ل</w:t>
      </w:r>
      <w:r w:rsidRPr="009C6DEF">
        <w:rPr>
          <w:rFonts w:cs="Simplified Arabic" w:hint="cs"/>
          <w:color w:val="000000" w:themeColor="text1"/>
          <w:sz w:val="24"/>
          <w:szCs w:val="24"/>
          <w:rtl/>
        </w:rPr>
        <w:t>ق</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9C6DEF">
        <w:rPr>
          <w:rFonts w:cs="Simplified Arabic"/>
          <w:color w:val="000000" w:themeColor="text1"/>
          <w:sz w:val="24"/>
          <w:szCs w:val="24"/>
          <w:rtl/>
        </w:rPr>
        <w:t>ه</w:t>
      </w:r>
      <w:r w:rsidRPr="009C6DEF">
        <w:rPr>
          <w:rFonts w:cs="Simplified Arabic" w:hint="cs"/>
          <w:color w:val="000000" w:themeColor="text1"/>
          <w:sz w:val="24"/>
          <w:szCs w:val="24"/>
          <w:rtl/>
        </w:rPr>
        <w:t>ا</w:t>
      </w:r>
      <w:r w:rsidRPr="009C6DEF">
        <w:rPr>
          <w:rFonts w:cs="Simplified Arabic"/>
          <w:color w:val="000000" w:themeColor="text1"/>
          <w:sz w:val="24"/>
          <w:szCs w:val="24"/>
          <w:rtl/>
        </w:rPr>
        <w:t>ز</w:t>
      </w:r>
      <w:r w:rsidRPr="009C6DEF">
        <w:rPr>
          <w:rFonts w:cs="Simplified Arabic" w:hint="cs"/>
          <w:color w:val="000000" w:themeColor="text1"/>
          <w:sz w:val="24"/>
          <w:szCs w:val="24"/>
          <w:rtl/>
        </w:rPr>
        <w:t xml:space="preserve"> المركزي للإحصاء الفلسطيني, وقد روع</w:t>
      </w:r>
      <w:r w:rsidRPr="009C6DEF">
        <w:rPr>
          <w:rFonts w:cs="Simplified Arabic"/>
          <w:color w:val="000000" w:themeColor="text1"/>
          <w:sz w:val="24"/>
          <w:szCs w:val="24"/>
          <w:rtl/>
        </w:rPr>
        <w:t>ي</w:t>
      </w:r>
      <w:r w:rsidRPr="009C6DEF">
        <w:rPr>
          <w:rFonts w:cs="Simplified Arabic" w:hint="cs"/>
          <w:color w:val="000000" w:themeColor="text1"/>
          <w:sz w:val="24"/>
          <w:szCs w:val="24"/>
          <w:rtl/>
        </w:rPr>
        <w:t xml:space="preserve"> في تصميم الاستمارة والنموذج اليومي أهم المتغيرات الزراعية والاقتصادية التي تدرس </w:t>
      </w:r>
      <w:r w:rsidRPr="009C6DEF">
        <w:rPr>
          <w:rFonts w:cs="Simplified Arabic"/>
          <w:color w:val="000000" w:themeColor="text1"/>
          <w:sz w:val="24"/>
          <w:szCs w:val="24"/>
          <w:rtl/>
        </w:rPr>
        <w:t>ال</w:t>
      </w:r>
      <w:r w:rsidRPr="009C6DEF">
        <w:rPr>
          <w:rFonts w:cs="Simplified Arabic" w:hint="cs"/>
          <w:color w:val="000000" w:themeColor="text1"/>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9C6DEF">
        <w:rPr>
          <w:rFonts w:cs="Simplified Arabic"/>
          <w:color w:val="000000" w:themeColor="text1"/>
          <w:sz w:val="24"/>
          <w:szCs w:val="24"/>
          <w:rtl/>
        </w:rPr>
        <w:t>عنية</w:t>
      </w:r>
      <w:r w:rsidRPr="009C6DEF">
        <w:rPr>
          <w:rFonts w:cs="Simplified Arabic" w:hint="cs"/>
          <w:color w:val="000000" w:themeColor="text1"/>
          <w:sz w:val="24"/>
          <w:szCs w:val="24"/>
          <w:rtl/>
        </w:rPr>
        <w:t xml:space="preserve"> بالزيتون وكذلك لإعداد الحسابات القو</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ية لفلسطين.  </w:t>
      </w:r>
    </w:p>
    <w:p w:rsidR="004871C3" w:rsidRPr="009C6DEF" w:rsidRDefault="004871C3" w:rsidP="00DB7F52">
      <w:pPr>
        <w:ind w:left="566" w:hanging="567"/>
        <w:jc w:val="lowKashida"/>
        <w:rPr>
          <w:rFonts w:cs="Simplified Arabic"/>
          <w:color w:val="000000" w:themeColor="text1"/>
          <w:sz w:val="24"/>
          <w:szCs w:val="24"/>
          <w:rtl/>
        </w:rPr>
      </w:pPr>
    </w:p>
    <w:p w:rsidR="004871C3" w:rsidRPr="009C6DEF" w:rsidRDefault="004871C3" w:rsidP="00DB7F52">
      <w:pPr>
        <w:jc w:val="lowKashida"/>
        <w:rPr>
          <w:rFonts w:ascii="Arial" w:hAnsi="Arial" w:cs="Simplified Arabic"/>
          <w:b/>
          <w:bCs/>
          <w:color w:val="000000" w:themeColor="text1"/>
          <w:sz w:val="24"/>
          <w:szCs w:val="24"/>
          <w:rtl/>
        </w:rPr>
      </w:pPr>
      <w:r w:rsidRPr="000E07EF">
        <w:rPr>
          <w:rFonts w:asciiTheme="majorBidi" w:hAnsiTheme="majorBidi" w:cstheme="majorBidi"/>
          <w:b/>
          <w:bCs/>
          <w:color w:val="000000" w:themeColor="text1"/>
          <w:sz w:val="24"/>
          <w:szCs w:val="24"/>
          <w:rtl/>
        </w:rPr>
        <w:t>3.3</w:t>
      </w:r>
      <w:r w:rsidRPr="009C6DEF">
        <w:rPr>
          <w:rFonts w:ascii="Arial" w:hAnsi="Arial" w:cs="Simplified Arabic"/>
          <w:b/>
          <w:bCs/>
          <w:color w:val="000000" w:themeColor="text1"/>
          <w:sz w:val="24"/>
          <w:szCs w:val="24"/>
          <w:rtl/>
        </w:rPr>
        <w:t xml:space="preserve"> </w:t>
      </w:r>
      <w:r w:rsidRPr="009C6DEF">
        <w:rPr>
          <w:rFonts w:ascii="Arial" w:hAnsi="Arial" w:cs="Simplified Arabic" w:hint="cs"/>
          <w:b/>
          <w:bCs/>
          <w:color w:val="000000" w:themeColor="text1"/>
          <w:sz w:val="24"/>
          <w:szCs w:val="24"/>
          <w:rtl/>
        </w:rPr>
        <w:t>ا</w:t>
      </w:r>
      <w:r w:rsidRPr="009C6DEF">
        <w:rPr>
          <w:rFonts w:ascii="Arial" w:hAnsi="Arial" w:cs="Simplified Arabic"/>
          <w:b/>
          <w:bCs/>
          <w:color w:val="000000" w:themeColor="text1"/>
          <w:sz w:val="24"/>
          <w:szCs w:val="24"/>
          <w:rtl/>
        </w:rPr>
        <w:t>ل</w:t>
      </w:r>
      <w:r w:rsidRPr="009C6DEF">
        <w:rPr>
          <w:rFonts w:ascii="Arial" w:hAnsi="Arial" w:cs="Simplified Arabic" w:hint="cs"/>
          <w:b/>
          <w:bCs/>
          <w:color w:val="000000" w:themeColor="text1"/>
          <w:sz w:val="24"/>
          <w:szCs w:val="24"/>
          <w:rtl/>
        </w:rPr>
        <w:t>إطار وشمولية المسح</w:t>
      </w:r>
    </w:p>
    <w:p w:rsidR="004871C3" w:rsidRDefault="004871C3" w:rsidP="00DB7F52">
      <w:pPr>
        <w:tabs>
          <w:tab w:val="left" w:pos="-1"/>
        </w:tabs>
        <w:ind w:left="-1"/>
        <w:jc w:val="lowKashida"/>
        <w:rPr>
          <w:rFonts w:cs="Simplified Arabic"/>
          <w:b/>
          <w:bCs/>
          <w:color w:val="000000" w:themeColor="text1"/>
          <w:sz w:val="22"/>
          <w:szCs w:val="22"/>
          <w:rtl/>
        </w:rPr>
      </w:pPr>
      <w:r w:rsidRPr="009C6DEF">
        <w:rPr>
          <w:rFonts w:cs="Simplified Arabic" w:hint="cs"/>
          <w:color w:val="000000" w:themeColor="text1"/>
          <w:sz w:val="24"/>
          <w:szCs w:val="24"/>
          <w:rtl/>
        </w:rPr>
        <w:t>يعتبر الحصر الشامل هو الأسلوب المتبع في هذا المسح, وفيما يخص المعا</w:t>
      </w:r>
      <w:r w:rsidRPr="009C6DEF">
        <w:rPr>
          <w:rFonts w:cs="Simplified Arabic"/>
          <w:color w:val="000000" w:themeColor="text1"/>
          <w:sz w:val="24"/>
          <w:szCs w:val="24"/>
          <w:rtl/>
        </w:rPr>
        <w:t>صر</w:t>
      </w:r>
      <w:r w:rsidRPr="009C6DEF">
        <w:rPr>
          <w:rFonts w:cs="Simplified Arabic" w:hint="cs"/>
          <w:color w:val="000000" w:themeColor="text1"/>
          <w:sz w:val="24"/>
          <w:szCs w:val="24"/>
          <w:rtl/>
        </w:rPr>
        <w:t xml:space="preserve"> المغلقة تعبأ لها استمارة تعريفية ويشار إليها بالمغلقة.</w:t>
      </w:r>
    </w:p>
    <w:p w:rsidR="003801EF" w:rsidRPr="009C6DEF" w:rsidRDefault="003801EF" w:rsidP="00DB7F52">
      <w:pPr>
        <w:tabs>
          <w:tab w:val="left" w:pos="-1"/>
        </w:tabs>
        <w:ind w:left="-1"/>
        <w:jc w:val="lowKashida"/>
        <w:rPr>
          <w:rFonts w:cs="Simplified Arabic"/>
          <w:b/>
          <w:bCs/>
          <w:color w:val="000000" w:themeColor="text1"/>
          <w:sz w:val="22"/>
          <w:szCs w:val="22"/>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1.3.3</w:t>
      </w:r>
      <w:r w:rsidRPr="009C6DEF">
        <w:rPr>
          <w:rFonts w:cs="Simplified Arabic"/>
          <w:i w:val="0"/>
          <w:iCs w:val="0"/>
          <w:color w:val="000000" w:themeColor="text1"/>
          <w:szCs w:val="24"/>
          <w:rtl/>
        </w:rPr>
        <w:t xml:space="preserve"> مجتمع الهدف</w:t>
      </w:r>
    </w:p>
    <w:p w:rsidR="004871C3" w:rsidRDefault="00AD6829" w:rsidP="00B92D7A">
      <w:pPr>
        <w:ind w:left="-1"/>
        <w:jc w:val="lowKashida"/>
        <w:rPr>
          <w:rFonts w:ascii="Simplified Arabic" w:hAnsi="Simplified Arabic"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غ</w:t>
      </w:r>
      <w:r w:rsidRPr="009C6DEF">
        <w:rPr>
          <w:rFonts w:cs="Simplified Arabic"/>
          <w:color w:val="000000" w:themeColor="text1"/>
          <w:sz w:val="24"/>
          <w:szCs w:val="24"/>
          <w:rtl/>
        </w:rPr>
        <w:t>ط</w:t>
      </w:r>
      <w:r w:rsidRPr="009C6DEF">
        <w:rPr>
          <w:rFonts w:cs="Simplified Arabic" w:hint="cs"/>
          <w:color w:val="000000" w:themeColor="text1"/>
          <w:sz w:val="24"/>
          <w:szCs w:val="24"/>
          <w:rtl/>
        </w:rPr>
        <w:t xml:space="preserve">ي مسح معاصر الزيتون كافة المعاصر العاملة في فلسطين خلال موسم </w:t>
      </w:r>
      <w:r w:rsidR="00B92D7A">
        <w:rPr>
          <w:rFonts w:cs="Simplified Arabic" w:hint="cs"/>
          <w:color w:val="000000" w:themeColor="text1"/>
          <w:sz w:val="24"/>
          <w:szCs w:val="24"/>
          <w:rtl/>
        </w:rPr>
        <w:t>2018</w:t>
      </w:r>
      <w:r w:rsidRPr="009C6DEF">
        <w:rPr>
          <w:rFonts w:cs="Simplified Arabic"/>
          <w:color w:val="000000" w:themeColor="text1"/>
          <w:sz w:val="24"/>
          <w:szCs w:val="24"/>
          <w:rtl/>
        </w:rPr>
        <w:t>،</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س</w:t>
      </w:r>
      <w:r w:rsidRPr="009C6DEF">
        <w:rPr>
          <w:rFonts w:cs="Simplified Arabic" w:hint="cs"/>
          <w:color w:val="000000" w:themeColor="text1"/>
          <w:sz w:val="24"/>
          <w:szCs w:val="24"/>
          <w:rtl/>
        </w:rPr>
        <w:t>واء ك</w:t>
      </w:r>
      <w:r w:rsidRPr="009C6DEF">
        <w:rPr>
          <w:rFonts w:cs="Simplified Arabic"/>
          <w:color w:val="000000" w:themeColor="text1"/>
          <w:sz w:val="24"/>
          <w:szCs w:val="24"/>
          <w:rtl/>
        </w:rPr>
        <w:t>ا</w:t>
      </w:r>
      <w:r w:rsidRPr="009C6DEF">
        <w:rPr>
          <w:rFonts w:cs="Simplified Arabic" w:hint="cs"/>
          <w:color w:val="000000" w:themeColor="text1"/>
          <w:sz w:val="24"/>
          <w:szCs w:val="24"/>
          <w:rtl/>
        </w:rPr>
        <w:t>ن</w:t>
      </w:r>
      <w:r w:rsidRPr="009C6DEF">
        <w:rPr>
          <w:rFonts w:cs="Simplified Arabic"/>
          <w:color w:val="000000" w:themeColor="text1"/>
          <w:sz w:val="24"/>
          <w:szCs w:val="24"/>
          <w:rtl/>
        </w:rPr>
        <w:t>ت</w:t>
      </w:r>
      <w:r w:rsidRPr="009C6DEF">
        <w:rPr>
          <w:rFonts w:cs="Simplified Arabic" w:hint="cs"/>
          <w:color w:val="000000" w:themeColor="text1"/>
          <w:sz w:val="24"/>
          <w:szCs w:val="24"/>
          <w:rtl/>
        </w:rPr>
        <w:t xml:space="preserve"> هذه المعاصر قديمة ونصف أوتوماتيك </w:t>
      </w:r>
      <w:r w:rsidRPr="009C6DEF">
        <w:rPr>
          <w:rFonts w:cs="Simplified Arabic"/>
          <w:color w:val="000000" w:themeColor="text1"/>
          <w:sz w:val="24"/>
          <w:szCs w:val="24"/>
          <w:rtl/>
        </w:rPr>
        <w:t>أ</w:t>
      </w:r>
      <w:r w:rsidRPr="009C6DEF">
        <w:rPr>
          <w:rFonts w:cs="Simplified Arabic" w:hint="cs"/>
          <w:color w:val="000000" w:themeColor="text1"/>
          <w:sz w:val="24"/>
          <w:szCs w:val="24"/>
          <w:rtl/>
        </w:rPr>
        <w:t>و أوتوماتيك.</w:t>
      </w:r>
    </w:p>
    <w:p w:rsidR="003801EF" w:rsidRPr="009C6DEF" w:rsidRDefault="003801EF" w:rsidP="00DB7F52">
      <w:pPr>
        <w:ind w:left="-1"/>
        <w:jc w:val="lowKashida"/>
        <w:rPr>
          <w:rFonts w:ascii="Simplified Arabic" w:hAnsi="Simplified Arabic" w:cs="Simplified Arabic"/>
          <w:color w:val="000000" w:themeColor="text1"/>
          <w:sz w:val="24"/>
          <w:szCs w:val="24"/>
          <w:rtl/>
        </w:rPr>
      </w:pPr>
    </w:p>
    <w:p w:rsidR="004871C3" w:rsidRPr="009C6DEF" w:rsidRDefault="00E82B61"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2</w:t>
      </w:r>
      <w:r w:rsidR="004871C3" w:rsidRPr="000E07EF">
        <w:rPr>
          <w:rFonts w:asciiTheme="majorBidi" w:hAnsiTheme="majorBidi" w:cstheme="majorBidi"/>
          <w:i w:val="0"/>
          <w:iCs w:val="0"/>
          <w:color w:val="000000" w:themeColor="text1"/>
          <w:szCs w:val="24"/>
          <w:rtl/>
        </w:rPr>
        <w:t>.3.3</w:t>
      </w:r>
      <w:r w:rsidR="004871C3" w:rsidRPr="009C6DEF">
        <w:rPr>
          <w:rFonts w:cs="Simplified Arabic"/>
          <w:i w:val="0"/>
          <w:iCs w:val="0"/>
          <w:color w:val="000000" w:themeColor="text1"/>
          <w:szCs w:val="24"/>
          <w:rtl/>
        </w:rPr>
        <w:t xml:space="preserve"> مستويات النشر</w:t>
      </w:r>
    </w:p>
    <w:p w:rsidR="00AD6829" w:rsidRPr="009C6DEF" w:rsidRDefault="00AD6829" w:rsidP="00DB7F52">
      <w:pPr>
        <w:rPr>
          <w:rFonts w:cs="Simplified Arabic"/>
          <w:color w:val="000000" w:themeColor="text1"/>
          <w:sz w:val="24"/>
          <w:szCs w:val="24"/>
          <w:rtl/>
        </w:rPr>
      </w:pPr>
      <w:r w:rsidRPr="009C6DEF">
        <w:rPr>
          <w:rFonts w:cs="Simplified Arabic" w:hint="cs"/>
          <w:color w:val="000000" w:themeColor="text1"/>
          <w:sz w:val="24"/>
          <w:szCs w:val="24"/>
          <w:rtl/>
        </w:rPr>
        <w:t xml:space="preserve">يتم النشر حسب الآتي: </w:t>
      </w:r>
    </w:p>
    <w:p w:rsidR="00AD6829" w:rsidRPr="009C6DEF" w:rsidRDefault="00C96E0B" w:rsidP="00DB7F52">
      <w:pPr>
        <w:numPr>
          <w:ilvl w:val="0"/>
          <w:numId w:val="32"/>
        </w:numPr>
        <w:autoSpaceDE/>
        <w:autoSpaceDN/>
        <w:rPr>
          <w:rFonts w:cs="Simplified Arabic"/>
          <w:color w:val="000000" w:themeColor="text1"/>
          <w:sz w:val="24"/>
          <w:szCs w:val="24"/>
        </w:rPr>
      </w:pPr>
      <w:r>
        <w:rPr>
          <w:rFonts w:cs="Simplified Arabic" w:hint="cs"/>
          <w:color w:val="000000" w:themeColor="text1"/>
          <w:sz w:val="24"/>
          <w:szCs w:val="24"/>
          <w:rtl/>
        </w:rPr>
        <w:t>المنطقة (</w:t>
      </w:r>
      <w:r w:rsidR="00AD6829" w:rsidRPr="009C6DEF">
        <w:rPr>
          <w:rFonts w:cs="Simplified Arabic" w:hint="cs"/>
          <w:color w:val="000000" w:themeColor="text1"/>
          <w:sz w:val="24"/>
          <w:szCs w:val="24"/>
          <w:rtl/>
        </w:rPr>
        <w:t>الضفة الغربية وقطاع غزة</w:t>
      </w:r>
      <w:r>
        <w:rPr>
          <w:rFonts w:cs="Simplified Arabic" w:hint="cs"/>
          <w:color w:val="000000" w:themeColor="text1"/>
          <w:sz w:val="24"/>
          <w:szCs w:val="24"/>
          <w:rtl/>
        </w:rPr>
        <w:t>)</w:t>
      </w:r>
      <w:r w:rsidR="00AD6829" w:rsidRPr="009C6DEF">
        <w:rPr>
          <w:rFonts w:cs="Simplified Arabic"/>
          <w:color w:val="000000" w:themeColor="text1"/>
          <w:sz w:val="24"/>
          <w:szCs w:val="24"/>
          <w:rtl/>
        </w:rPr>
        <w:t>.</w:t>
      </w:r>
    </w:p>
    <w:p w:rsidR="00AD6829" w:rsidRPr="009C6DEF" w:rsidRDefault="00C96E0B" w:rsidP="00C96E0B">
      <w:pPr>
        <w:pStyle w:val="BodyTextIndent"/>
        <w:numPr>
          <w:ilvl w:val="0"/>
          <w:numId w:val="32"/>
        </w:numPr>
        <w:autoSpaceDE/>
        <w:autoSpaceDN/>
        <w:jc w:val="both"/>
        <w:rPr>
          <w:color w:val="000000" w:themeColor="text1"/>
        </w:rPr>
      </w:pPr>
      <w:r>
        <w:rPr>
          <w:rFonts w:cs="Simplified Arabic" w:hint="cs"/>
          <w:color w:val="000000" w:themeColor="text1"/>
          <w:szCs w:val="24"/>
          <w:rtl/>
        </w:rPr>
        <w:t>ال</w:t>
      </w:r>
      <w:r w:rsidR="00AD6829" w:rsidRPr="009C6DEF">
        <w:rPr>
          <w:rFonts w:cs="Simplified Arabic" w:hint="cs"/>
          <w:color w:val="000000" w:themeColor="text1"/>
          <w:szCs w:val="24"/>
          <w:rtl/>
        </w:rPr>
        <w:t>محافظات</w:t>
      </w:r>
      <w:r w:rsidR="00AD6829" w:rsidRPr="009C6DEF">
        <w:rPr>
          <w:rFonts w:hint="cs"/>
          <w:color w:val="000000" w:themeColor="text1"/>
          <w:rtl/>
        </w:rPr>
        <w:t>.</w:t>
      </w:r>
      <w:r w:rsidR="00AD6829" w:rsidRPr="009C6DEF">
        <w:rPr>
          <w:color w:val="000000" w:themeColor="text1"/>
          <w:rtl/>
        </w:rPr>
        <w:t xml:space="preserve"> </w:t>
      </w:r>
    </w:p>
    <w:p w:rsidR="00AD6829" w:rsidRPr="009C6DEF" w:rsidRDefault="00AD6829" w:rsidP="00DB7F52">
      <w:pPr>
        <w:numPr>
          <w:ilvl w:val="0"/>
          <w:numId w:val="32"/>
        </w:numPr>
        <w:autoSpaceDE/>
        <w:autoSpaceDN/>
        <w:rPr>
          <w:rFonts w:cs="Simplified Arabic"/>
          <w:color w:val="000000" w:themeColor="text1"/>
          <w:sz w:val="24"/>
          <w:szCs w:val="24"/>
          <w:rtl/>
        </w:rPr>
      </w:pPr>
      <w:r w:rsidRPr="009C6DEF">
        <w:rPr>
          <w:rFonts w:cs="Simplified Arabic" w:hint="cs"/>
          <w:color w:val="000000" w:themeColor="text1"/>
          <w:sz w:val="24"/>
          <w:szCs w:val="24"/>
          <w:rtl/>
        </w:rPr>
        <w:t>نوع المعصرة</w:t>
      </w:r>
      <w:r w:rsidRPr="009C6DEF">
        <w:rPr>
          <w:rFonts w:cs="Simplified Arabic"/>
          <w:color w:val="000000" w:themeColor="text1"/>
          <w:sz w:val="24"/>
          <w:szCs w:val="24"/>
          <w:rtl/>
        </w:rPr>
        <w:t xml:space="preserve"> (معاصر قديمة ونصف أوتوماتيك، معاصر أوتوماتيك).</w:t>
      </w:r>
    </w:p>
    <w:p w:rsidR="004871C3" w:rsidRPr="009C6DEF" w:rsidRDefault="004871C3" w:rsidP="00DB7F52">
      <w:pPr>
        <w:ind w:left="-1"/>
        <w:jc w:val="lowKashida"/>
        <w:rPr>
          <w:rFonts w:ascii="Simplified Arabic" w:hAnsi="Simplified Arabic"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lastRenderedPageBreak/>
        <w:t>4.3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العمليات الميدانية </w:t>
      </w:r>
    </w:p>
    <w:p w:rsidR="004871C3" w:rsidRDefault="00AD6829" w:rsidP="00DB7F52">
      <w:pPr>
        <w:tabs>
          <w:tab w:val="left" w:pos="-1"/>
        </w:tabs>
        <w:ind w:left="-1"/>
        <w:jc w:val="lowKashida"/>
        <w:rPr>
          <w:rFonts w:cs="Simplified Arabic"/>
          <w:color w:val="000000" w:themeColor="text1"/>
          <w:sz w:val="24"/>
          <w:szCs w:val="24"/>
          <w:rtl/>
        </w:rPr>
      </w:pPr>
      <w:r w:rsidRPr="009C6DEF">
        <w:rPr>
          <w:rFonts w:cs="Simplified Arabic" w:hint="cs"/>
          <w:color w:val="000000" w:themeColor="text1"/>
          <w:sz w:val="24"/>
          <w:szCs w:val="24"/>
          <w:rtl/>
        </w:rPr>
        <w:t>تم</w:t>
      </w:r>
      <w:r w:rsidRPr="009C6DEF">
        <w:rPr>
          <w:rFonts w:cs="Simplified Arabic"/>
          <w:color w:val="000000" w:themeColor="text1"/>
          <w:sz w:val="24"/>
          <w:szCs w:val="24"/>
          <w:rtl/>
        </w:rPr>
        <w:t xml:space="preserve"> تنفيذ عملية جمع البيانات والتنسيق ميدانياً وفق الخطة المعدة لذلك،</w:t>
      </w:r>
      <w:r w:rsidRPr="009C6DEF">
        <w:rPr>
          <w:rFonts w:cs="Simplified Arabic" w:hint="cs"/>
          <w:color w:val="000000" w:themeColor="text1"/>
          <w:sz w:val="24"/>
          <w:szCs w:val="24"/>
          <w:rtl/>
        </w:rPr>
        <w:t xml:space="preserve"> وقد تشكل فريق العمل الميداني من مهندسي وزارة الزراعة بعد أن تم تدريبهم من قبل الجهاز المركزي للإحصاء الفلسطيني، بحيث كانت تتم المتابعة على سير العمل من قبل منسق العمل الميداني وإدارة المشروع من خلال الزيارات الميدانية ومراجعة النماذج اليومية ومن خلال المتابعة المباشرة مع منسق المشروع في وزارة الزراعة. </w:t>
      </w:r>
    </w:p>
    <w:p w:rsidR="003801EF" w:rsidRPr="00231088" w:rsidRDefault="003801EF" w:rsidP="00DB7F52">
      <w:pPr>
        <w:tabs>
          <w:tab w:val="left" w:pos="-1"/>
        </w:tabs>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1.4.3</w:t>
      </w:r>
      <w:r w:rsidRPr="009C6DEF">
        <w:rPr>
          <w:rFonts w:cs="Simplified Arabic"/>
          <w:i w:val="0"/>
          <w:iCs w:val="0"/>
          <w:color w:val="000000" w:themeColor="text1"/>
          <w:szCs w:val="24"/>
          <w:rtl/>
        </w:rPr>
        <w:t xml:space="preserve"> التدريب والتعيين</w:t>
      </w:r>
    </w:p>
    <w:p w:rsidR="00F44A9B" w:rsidRDefault="0018076A" w:rsidP="002A0809">
      <w:pPr>
        <w:ind w:left="-1"/>
        <w:jc w:val="lowKashida"/>
        <w:rPr>
          <w:rFonts w:cs="Simplified Arabic"/>
          <w:color w:val="000000" w:themeColor="text1"/>
          <w:sz w:val="24"/>
          <w:szCs w:val="24"/>
          <w:rtl/>
        </w:rPr>
      </w:pPr>
      <w:r>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بعملية جمع البيانات فريق من </w:t>
      </w:r>
      <w:r w:rsidR="00F44A9B" w:rsidRPr="009C6DEF">
        <w:rPr>
          <w:rFonts w:cs="Simplified Arabic" w:hint="cs"/>
          <w:color w:val="000000" w:themeColor="text1"/>
          <w:sz w:val="24"/>
          <w:szCs w:val="24"/>
          <w:rtl/>
        </w:rPr>
        <w:t xml:space="preserve">مهندسي وزارة الزراعة </w:t>
      </w:r>
      <w:r w:rsidR="00F44A9B" w:rsidRPr="009C6DEF">
        <w:rPr>
          <w:rFonts w:cs="Simplified Arabic"/>
          <w:color w:val="000000" w:themeColor="text1"/>
          <w:sz w:val="24"/>
          <w:szCs w:val="24"/>
          <w:rtl/>
        </w:rPr>
        <w:t>العاملين في الميدان</w:t>
      </w:r>
      <w:r w:rsidR="002A0809">
        <w:rPr>
          <w:rFonts w:cs="Simplified Arabic" w:hint="cs"/>
          <w:color w:val="000000" w:themeColor="text1"/>
          <w:sz w:val="24"/>
          <w:szCs w:val="24"/>
          <w:rtl/>
        </w:rPr>
        <w:t xml:space="preserve"> في الضفة الغربية</w:t>
      </w:r>
      <w:r w:rsidR="00E0730F">
        <w:rPr>
          <w:rFonts w:cs="Simplified Arabic" w:hint="cs"/>
          <w:color w:val="000000" w:themeColor="text1"/>
          <w:sz w:val="24"/>
          <w:szCs w:val="24"/>
          <w:rtl/>
        </w:rPr>
        <w:t xml:space="preserve"> و</w:t>
      </w:r>
      <w:r w:rsidR="008A5AC3">
        <w:rPr>
          <w:rFonts w:cs="Simplified Arabic" w:hint="cs"/>
          <w:color w:val="000000" w:themeColor="text1"/>
          <w:sz w:val="24"/>
          <w:szCs w:val="24"/>
          <w:rtl/>
        </w:rPr>
        <w:t>باحثين ميدانيين لمعاصر غزة</w:t>
      </w:r>
      <w:r w:rsidR="00F44A9B" w:rsidRPr="009C6DEF">
        <w:rPr>
          <w:rFonts w:cs="Simplified Arabic"/>
          <w:color w:val="000000" w:themeColor="text1"/>
          <w:sz w:val="24"/>
          <w:szCs w:val="24"/>
          <w:rtl/>
        </w:rPr>
        <w:t xml:space="preserve"> من ذوي الخبرة في العمل الإحصائي الذين تم تدريبهم تدريباً نظرياً وعملياً وأصبح لديهم معرفة جيدة في جمع </w:t>
      </w:r>
      <w:r w:rsidR="00F44A9B" w:rsidRPr="009C6DEF">
        <w:rPr>
          <w:rFonts w:cs="Simplified Arabic" w:hint="cs"/>
          <w:color w:val="000000" w:themeColor="text1"/>
          <w:sz w:val="24"/>
          <w:szCs w:val="24"/>
          <w:rtl/>
        </w:rPr>
        <w:t>ال</w:t>
      </w:r>
      <w:r w:rsidR="00706A2E">
        <w:rPr>
          <w:rFonts w:cs="Simplified Arabic"/>
          <w:color w:val="000000" w:themeColor="text1"/>
          <w:sz w:val="24"/>
          <w:szCs w:val="24"/>
          <w:rtl/>
        </w:rPr>
        <w:t>بيانات</w:t>
      </w:r>
      <w:r w:rsidR="00706A2E">
        <w:rPr>
          <w:rFonts w:cs="Simplified Arabic" w:hint="cs"/>
          <w:color w:val="000000" w:themeColor="text1"/>
          <w:sz w:val="24"/>
          <w:szCs w:val="24"/>
          <w:rtl/>
        </w:rPr>
        <w:t>، حيث كان التدريب لمدة يوم واحد بتاريخ 25/09/2018.</w:t>
      </w:r>
      <w:r w:rsidR="00F44A9B" w:rsidRPr="009C6DEF">
        <w:rPr>
          <w:rFonts w:cs="Simplified Arabic"/>
          <w:color w:val="000000" w:themeColor="text1"/>
          <w:sz w:val="24"/>
          <w:szCs w:val="24"/>
          <w:rtl/>
        </w:rPr>
        <w:t xml:space="preserve"> </w:t>
      </w:r>
    </w:p>
    <w:p w:rsidR="009D7E3C" w:rsidRPr="009C6DEF" w:rsidRDefault="009D7E3C"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2.4.3</w:t>
      </w:r>
      <w:r w:rsidRPr="009C6DEF">
        <w:rPr>
          <w:rFonts w:cs="Simplified Arabic"/>
          <w:i w:val="0"/>
          <w:iCs w:val="0"/>
          <w:color w:val="000000" w:themeColor="text1"/>
          <w:szCs w:val="24"/>
          <w:rtl/>
        </w:rPr>
        <w:t xml:space="preserve"> جمع البيانات</w:t>
      </w:r>
    </w:p>
    <w:p w:rsidR="004871C3" w:rsidRDefault="0018076A" w:rsidP="0018076A">
      <w:pPr>
        <w:ind w:left="-1"/>
        <w:jc w:val="lowKashida"/>
        <w:rPr>
          <w:rFonts w:cs="Simplified Arabic"/>
          <w:color w:val="000000" w:themeColor="text1"/>
          <w:sz w:val="24"/>
          <w:szCs w:val="24"/>
          <w:rtl/>
        </w:rPr>
      </w:pPr>
      <w:r>
        <w:rPr>
          <w:rFonts w:cs="Simplified Arabic" w:hint="cs"/>
          <w:color w:val="000000" w:themeColor="text1"/>
          <w:sz w:val="24"/>
          <w:szCs w:val="24"/>
          <w:rtl/>
        </w:rPr>
        <w:t>جمعت</w:t>
      </w:r>
      <w:r w:rsidR="00F44A9B" w:rsidRPr="009C6DEF">
        <w:rPr>
          <w:rFonts w:cs="Simplified Arabic"/>
          <w:color w:val="000000" w:themeColor="text1"/>
          <w:sz w:val="24"/>
          <w:szCs w:val="24"/>
          <w:rtl/>
        </w:rPr>
        <w:t xml:space="preserve"> بيانات </w:t>
      </w:r>
      <w:r w:rsidR="00F44A9B" w:rsidRPr="009C6DEF">
        <w:rPr>
          <w:rFonts w:cs="Simplified Arabic" w:hint="cs"/>
          <w:color w:val="000000" w:themeColor="text1"/>
          <w:sz w:val="24"/>
          <w:szCs w:val="24"/>
          <w:rtl/>
        </w:rPr>
        <w:t>معاصر الزيتون</w:t>
      </w:r>
      <w:r w:rsidR="00F44A9B" w:rsidRPr="009C6DEF">
        <w:rPr>
          <w:rFonts w:cs="Simplified Arabic"/>
          <w:color w:val="000000" w:themeColor="text1"/>
          <w:sz w:val="24"/>
          <w:szCs w:val="24"/>
          <w:rtl/>
        </w:rPr>
        <w:t xml:space="preserve"> من خلال</w:t>
      </w:r>
      <w:r w:rsidR="00F44A9B" w:rsidRPr="009C6DEF">
        <w:rPr>
          <w:rFonts w:cs="Simplified Arabic" w:hint="cs"/>
          <w:color w:val="000000" w:themeColor="text1"/>
          <w:sz w:val="24"/>
          <w:szCs w:val="24"/>
          <w:rtl/>
        </w:rPr>
        <w:t xml:space="preserve"> تنفيذ</w:t>
      </w:r>
      <w:r w:rsidR="00F44A9B" w:rsidRPr="009C6DEF">
        <w:rPr>
          <w:rFonts w:cs="Simplified Arabic"/>
          <w:color w:val="000000" w:themeColor="text1"/>
          <w:sz w:val="24"/>
          <w:szCs w:val="24"/>
          <w:rtl/>
        </w:rPr>
        <w:t xml:space="preserve"> زيارة </w:t>
      </w:r>
      <w:r w:rsidR="00F44A9B" w:rsidRPr="009C6DEF">
        <w:rPr>
          <w:rFonts w:cs="Simplified Arabic" w:hint="cs"/>
          <w:color w:val="000000" w:themeColor="text1"/>
          <w:sz w:val="24"/>
          <w:szCs w:val="24"/>
          <w:rtl/>
        </w:rPr>
        <w:t>ميدانية</w:t>
      </w:r>
      <w:r w:rsidR="00F44A9B" w:rsidRPr="009C6DEF">
        <w:rPr>
          <w:rFonts w:cs="Simplified Arabic"/>
          <w:color w:val="000000" w:themeColor="text1"/>
          <w:sz w:val="24"/>
          <w:szCs w:val="24"/>
          <w:rtl/>
        </w:rPr>
        <w:t xml:space="preserve"> </w:t>
      </w:r>
      <w:r w:rsidR="00F44A9B" w:rsidRPr="009C6DEF">
        <w:rPr>
          <w:rFonts w:cs="Simplified Arabic" w:hint="cs"/>
          <w:color w:val="000000" w:themeColor="text1"/>
          <w:sz w:val="24"/>
          <w:szCs w:val="24"/>
          <w:rtl/>
        </w:rPr>
        <w:t>لتلك</w:t>
      </w:r>
      <w:r w:rsidR="00C240EC">
        <w:rPr>
          <w:rFonts w:cs="Simplified Arabic" w:hint="cs"/>
          <w:color w:val="000000" w:themeColor="text1"/>
          <w:sz w:val="24"/>
          <w:szCs w:val="24"/>
          <w:rtl/>
        </w:rPr>
        <w:t xml:space="preserve"> المعاصر، وت</w:t>
      </w:r>
      <w:r w:rsidR="00F44A9B" w:rsidRPr="009C6DEF">
        <w:rPr>
          <w:rFonts w:cs="Simplified Arabic" w:hint="cs"/>
          <w:color w:val="000000" w:themeColor="text1"/>
          <w:sz w:val="24"/>
          <w:szCs w:val="24"/>
          <w:rtl/>
        </w:rPr>
        <w:t xml:space="preserve">م </w:t>
      </w:r>
      <w:r w:rsidR="00F44A9B" w:rsidRPr="009C6DEF">
        <w:rPr>
          <w:rFonts w:cs="Simplified Arabic"/>
          <w:color w:val="000000" w:themeColor="text1"/>
          <w:sz w:val="24"/>
          <w:szCs w:val="24"/>
          <w:rtl/>
        </w:rPr>
        <w:t xml:space="preserve">استيفاء </w:t>
      </w:r>
      <w:r w:rsidR="00F44A9B" w:rsidRPr="009C6DEF">
        <w:rPr>
          <w:rFonts w:cs="Simplified Arabic" w:hint="cs"/>
          <w:color w:val="000000" w:themeColor="text1"/>
          <w:sz w:val="24"/>
          <w:szCs w:val="24"/>
          <w:rtl/>
        </w:rPr>
        <w:t>الاستمارة</w:t>
      </w:r>
      <w:r w:rsidR="00F44A9B" w:rsidRPr="009C6DEF">
        <w:rPr>
          <w:rFonts w:cs="Simplified Arabic"/>
          <w:color w:val="000000" w:themeColor="text1"/>
          <w:sz w:val="24"/>
          <w:szCs w:val="24"/>
          <w:rtl/>
        </w:rPr>
        <w:t xml:space="preserve"> الخاص</w:t>
      </w:r>
      <w:r w:rsidR="00F44A9B" w:rsidRPr="009C6DEF">
        <w:rPr>
          <w:rFonts w:cs="Simplified Arabic" w:hint="cs"/>
          <w:color w:val="000000" w:themeColor="text1"/>
          <w:sz w:val="24"/>
          <w:szCs w:val="24"/>
          <w:rtl/>
        </w:rPr>
        <w:t>ة</w:t>
      </w:r>
      <w:r w:rsidR="00F44A9B" w:rsidRPr="009C6DEF">
        <w:rPr>
          <w:rFonts w:cs="Simplified Arabic"/>
          <w:color w:val="000000" w:themeColor="text1"/>
          <w:sz w:val="24"/>
          <w:szCs w:val="24"/>
          <w:rtl/>
        </w:rPr>
        <w:t xml:space="preserve"> بذلك </w:t>
      </w:r>
      <w:r w:rsidR="00F44A9B" w:rsidRPr="009C6DEF">
        <w:rPr>
          <w:rFonts w:cs="Simplified Arabic" w:hint="cs"/>
          <w:color w:val="000000" w:themeColor="text1"/>
          <w:sz w:val="24"/>
          <w:szCs w:val="24"/>
          <w:rtl/>
        </w:rPr>
        <w:t xml:space="preserve">بالتعاون مع </w:t>
      </w:r>
      <w:r w:rsidR="00721BF0" w:rsidRPr="009C6DEF">
        <w:rPr>
          <w:rFonts w:cs="Simplified Arabic" w:hint="cs"/>
          <w:color w:val="000000" w:themeColor="text1"/>
          <w:sz w:val="24"/>
          <w:szCs w:val="24"/>
          <w:rtl/>
        </w:rPr>
        <w:t>أصحاب</w:t>
      </w:r>
      <w:r w:rsidR="00F44A9B" w:rsidRPr="009C6DEF">
        <w:rPr>
          <w:rFonts w:cs="Simplified Arabic" w:hint="cs"/>
          <w:color w:val="000000" w:themeColor="text1"/>
          <w:sz w:val="24"/>
          <w:szCs w:val="24"/>
          <w:rtl/>
        </w:rPr>
        <w:t xml:space="preserve"> </w:t>
      </w:r>
      <w:r w:rsidR="00721BF0" w:rsidRPr="009C6DEF">
        <w:rPr>
          <w:rFonts w:cs="Simplified Arabic" w:hint="cs"/>
          <w:color w:val="000000" w:themeColor="text1"/>
          <w:sz w:val="24"/>
          <w:szCs w:val="24"/>
          <w:rtl/>
        </w:rPr>
        <w:t>أو</w:t>
      </w:r>
      <w:r w:rsidR="00F44A9B" w:rsidRPr="009C6DEF">
        <w:rPr>
          <w:rFonts w:cs="Simplified Arabic" w:hint="cs"/>
          <w:color w:val="000000" w:themeColor="text1"/>
          <w:sz w:val="24"/>
          <w:szCs w:val="24"/>
          <w:rtl/>
        </w:rPr>
        <w:t xml:space="preserve"> مدراء المعاصر</w:t>
      </w:r>
      <w:r w:rsidR="00F44A9B" w:rsidRPr="009C6DEF">
        <w:rPr>
          <w:rFonts w:cs="Simplified Arabic"/>
          <w:color w:val="000000" w:themeColor="text1"/>
          <w:sz w:val="24"/>
          <w:szCs w:val="24"/>
          <w:rtl/>
        </w:rPr>
        <w:t xml:space="preserve">.  ويستفيد </w:t>
      </w:r>
      <w:r w:rsidR="00721BF0">
        <w:rPr>
          <w:rFonts w:cs="Simplified Arabic" w:hint="cs"/>
          <w:color w:val="000000" w:themeColor="text1"/>
          <w:sz w:val="24"/>
          <w:szCs w:val="24"/>
          <w:rtl/>
        </w:rPr>
        <w:t>المهندس</w:t>
      </w:r>
      <w:r w:rsidR="00F44A9B" w:rsidRPr="009C6DEF">
        <w:rPr>
          <w:rFonts w:cs="Simplified Arabic" w:hint="cs"/>
          <w:color w:val="000000" w:themeColor="text1"/>
          <w:sz w:val="24"/>
          <w:szCs w:val="24"/>
          <w:rtl/>
        </w:rPr>
        <w:t xml:space="preserve"> ال</w:t>
      </w:r>
      <w:r w:rsidR="00BB24B1">
        <w:rPr>
          <w:rFonts w:cs="Simplified Arabic" w:hint="cs"/>
          <w:color w:val="000000" w:themeColor="text1"/>
          <w:sz w:val="24"/>
          <w:szCs w:val="24"/>
          <w:rtl/>
        </w:rPr>
        <w:t>عامل في وزارة الزراعة و</w:t>
      </w:r>
      <w:r w:rsidR="008A5AC3">
        <w:rPr>
          <w:rFonts w:cs="Simplified Arabic" w:hint="cs"/>
          <w:color w:val="000000" w:themeColor="text1"/>
          <w:sz w:val="24"/>
          <w:szCs w:val="24"/>
          <w:rtl/>
        </w:rPr>
        <w:t xml:space="preserve">الباحث الميداني في غزة </w:t>
      </w:r>
      <w:r w:rsidR="00F44A9B" w:rsidRPr="009C6DEF">
        <w:rPr>
          <w:rFonts w:cs="Simplified Arabic"/>
          <w:color w:val="000000" w:themeColor="text1"/>
          <w:sz w:val="24"/>
          <w:szCs w:val="24"/>
          <w:rtl/>
        </w:rPr>
        <w:t>من كافة الوثائق الموجودة في ملف</w:t>
      </w:r>
      <w:r w:rsidR="008472B3">
        <w:rPr>
          <w:rFonts w:cs="Simplified Arabic" w:hint="cs"/>
          <w:color w:val="000000" w:themeColor="text1"/>
          <w:sz w:val="24"/>
          <w:szCs w:val="24"/>
          <w:rtl/>
        </w:rPr>
        <w:t xml:space="preserve"> المسح،</w:t>
      </w:r>
      <w:r w:rsidR="00F44A9B" w:rsidRPr="009C6DEF">
        <w:rPr>
          <w:rFonts w:cs="Simplified Arabic"/>
          <w:color w:val="000000" w:themeColor="text1"/>
          <w:sz w:val="24"/>
          <w:szCs w:val="24"/>
          <w:rtl/>
        </w:rPr>
        <w:t xml:space="preserve"> </w:t>
      </w:r>
      <w:r w:rsidR="008472B3">
        <w:rPr>
          <w:rFonts w:cs="Simplified Arabic" w:hint="cs"/>
          <w:color w:val="000000" w:themeColor="text1"/>
          <w:sz w:val="24"/>
          <w:szCs w:val="24"/>
          <w:rtl/>
        </w:rPr>
        <w:t>ك</w:t>
      </w:r>
      <w:r w:rsidR="00F44A9B" w:rsidRPr="009C6DEF">
        <w:rPr>
          <w:rFonts w:cs="Simplified Arabic" w:hint="cs"/>
          <w:color w:val="000000" w:themeColor="text1"/>
          <w:sz w:val="24"/>
          <w:szCs w:val="24"/>
          <w:rtl/>
        </w:rPr>
        <w:t>الاستمارة</w:t>
      </w:r>
      <w:r w:rsidR="00F44A9B" w:rsidRPr="009C6DEF">
        <w:rPr>
          <w:rFonts w:cs="Simplified Arabic"/>
          <w:color w:val="000000" w:themeColor="text1"/>
          <w:sz w:val="24"/>
          <w:szCs w:val="24"/>
          <w:rtl/>
        </w:rPr>
        <w:t xml:space="preserve"> </w:t>
      </w:r>
      <w:r w:rsidR="008472B3">
        <w:rPr>
          <w:rFonts w:cs="Simplified Arabic" w:hint="cs"/>
          <w:color w:val="000000" w:themeColor="text1"/>
          <w:sz w:val="24"/>
          <w:szCs w:val="24"/>
          <w:rtl/>
        </w:rPr>
        <w:t>و</w:t>
      </w:r>
      <w:r w:rsidR="00F44A9B" w:rsidRPr="009C6DEF">
        <w:rPr>
          <w:rFonts w:cs="Simplified Arabic" w:hint="cs"/>
          <w:color w:val="000000" w:themeColor="text1"/>
          <w:sz w:val="24"/>
          <w:szCs w:val="24"/>
          <w:rtl/>
        </w:rPr>
        <w:t xml:space="preserve">رسالة المسح، </w:t>
      </w:r>
      <w:r w:rsidR="00721BF0" w:rsidRPr="009C6DEF">
        <w:rPr>
          <w:rFonts w:cs="Simplified Arabic" w:hint="cs"/>
          <w:color w:val="000000" w:themeColor="text1"/>
          <w:sz w:val="24"/>
          <w:szCs w:val="24"/>
          <w:rtl/>
        </w:rPr>
        <w:t>وأهمية</w:t>
      </w:r>
      <w:r w:rsidR="00F44A9B" w:rsidRPr="009C6DEF">
        <w:rPr>
          <w:rFonts w:cs="Simplified Arabic" w:hint="cs"/>
          <w:color w:val="000000" w:themeColor="text1"/>
          <w:sz w:val="24"/>
          <w:szCs w:val="24"/>
          <w:rtl/>
        </w:rPr>
        <w:t xml:space="preserve"> جمع تلك البيانات، ومدى فائدتها للمجتمع الفلسطيني ككل.</w:t>
      </w:r>
    </w:p>
    <w:p w:rsidR="003801EF" w:rsidRPr="009C6DEF"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3.4.3</w:t>
      </w:r>
      <w:r w:rsidRPr="009C6DEF">
        <w:rPr>
          <w:rFonts w:cs="Simplified Arabic" w:hint="cs"/>
          <w:i w:val="0"/>
          <w:iCs w:val="0"/>
          <w:color w:val="000000" w:themeColor="text1"/>
          <w:szCs w:val="24"/>
          <w:rtl/>
        </w:rPr>
        <w:t xml:space="preserve"> الإشراف والتدقيق الميداني</w:t>
      </w:r>
    </w:p>
    <w:p w:rsidR="00F44A9B" w:rsidRPr="009C6DEF" w:rsidRDefault="00F44A9B" w:rsidP="0018076A">
      <w:pPr>
        <w:pStyle w:val="ListParagraph"/>
        <w:numPr>
          <w:ilvl w:val="0"/>
          <w:numId w:val="33"/>
        </w:numPr>
        <w:autoSpaceDE/>
        <w:autoSpaceDN/>
        <w:jc w:val="lowKashida"/>
        <w:rPr>
          <w:rFonts w:cs="Simplified Arabic"/>
          <w:color w:val="000000" w:themeColor="text1"/>
          <w:sz w:val="24"/>
          <w:szCs w:val="24"/>
          <w:rtl/>
        </w:rPr>
      </w:pPr>
      <w:r w:rsidRPr="009C6DEF">
        <w:rPr>
          <w:rFonts w:cs="Simplified Arabic" w:hint="cs"/>
          <w:color w:val="000000" w:themeColor="text1"/>
          <w:sz w:val="24"/>
          <w:szCs w:val="24"/>
          <w:rtl/>
        </w:rPr>
        <w:t>تم</w:t>
      </w:r>
      <w:r w:rsidRPr="009C6DEF">
        <w:rPr>
          <w:rFonts w:cs="Simplified Arabic"/>
          <w:color w:val="000000" w:themeColor="text1"/>
          <w:sz w:val="24"/>
          <w:szCs w:val="24"/>
          <w:rtl/>
        </w:rPr>
        <w:t xml:space="preserve"> تنفيذ عملية جمع البيانات والتنسيق ميدانياً وفق الخطة المعدة</w:t>
      </w:r>
      <w:r w:rsidRPr="009C6DEF">
        <w:rPr>
          <w:rFonts w:cs="Simplified Arabic" w:hint="cs"/>
          <w:color w:val="000000" w:themeColor="text1"/>
          <w:sz w:val="24"/>
          <w:szCs w:val="24"/>
          <w:rtl/>
        </w:rPr>
        <w:t xml:space="preserve"> مسبقاً</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حيث </w:t>
      </w:r>
      <w:r w:rsidR="0018076A">
        <w:rPr>
          <w:rFonts w:cs="Simplified Arabic" w:hint="cs"/>
          <w:color w:val="000000" w:themeColor="text1"/>
          <w:sz w:val="24"/>
          <w:szCs w:val="24"/>
          <w:rtl/>
        </w:rPr>
        <w:t>توفرت</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 xml:space="preserve">التعليمات والنماذج والأدوات اللازمة للعمل الميداني.  </w:t>
      </w:r>
    </w:p>
    <w:p w:rsidR="00F44A9B" w:rsidRDefault="0018076A" w:rsidP="0018076A">
      <w:pPr>
        <w:pStyle w:val="ListParagraph"/>
        <w:numPr>
          <w:ilvl w:val="0"/>
          <w:numId w:val="33"/>
        </w:numPr>
        <w:autoSpaceDE/>
        <w:autoSpaceDN/>
        <w:jc w:val="lowKashida"/>
        <w:rPr>
          <w:rFonts w:cs="Simplified Arabic"/>
          <w:color w:val="000000" w:themeColor="text1"/>
          <w:sz w:val="24"/>
          <w:szCs w:val="24"/>
        </w:rPr>
      </w:pPr>
      <w:r>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w:t>
      </w:r>
      <w:r w:rsidR="00721BF0">
        <w:rPr>
          <w:rFonts w:cs="Simplified Arabic" w:hint="cs"/>
          <w:color w:val="000000" w:themeColor="text1"/>
          <w:sz w:val="24"/>
          <w:szCs w:val="24"/>
          <w:rtl/>
        </w:rPr>
        <w:t>المهندس</w:t>
      </w:r>
      <w:r w:rsidR="00435B25">
        <w:rPr>
          <w:rFonts w:cs="Simplified Arabic" w:hint="cs"/>
          <w:color w:val="000000" w:themeColor="text1"/>
          <w:sz w:val="24"/>
          <w:szCs w:val="24"/>
          <w:rtl/>
        </w:rPr>
        <w:t xml:space="preserve"> و</w:t>
      </w:r>
      <w:r w:rsidR="002A0809">
        <w:rPr>
          <w:rFonts w:cs="Simplified Arabic" w:hint="cs"/>
          <w:color w:val="000000" w:themeColor="text1"/>
          <w:sz w:val="24"/>
          <w:szCs w:val="24"/>
          <w:rtl/>
        </w:rPr>
        <w:t>الباحث الميداني</w:t>
      </w:r>
      <w:r w:rsidR="00F44A9B" w:rsidRPr="009C6DEF">
        <w:rPr>
          <w:rFonts w:cs="Simplified Arabic"/>
          <w:color w:val="000000" w:themeColor="text1"/>
          <w:sz w:val="24"/>
          <w:szCs w:val="24"/>
          <w:rtl/>
        </w:rPr>
        <w:t xml:space="preserve"> ومن ثم المشرف بتدقيق </w:t>
      </w:r>
      <w:r w:rsidR="00F44A9B" w:rsidRPr="009C6DEF">
        <w:rPr>
          <w:rFonts w:cs="Simplified Arabic" w:hint="cs"/>
          <w:color w:val="000000" w:themeColor="text1"/>
          <w:sz w:val="24"/>
          <w:szCs w:val="24"/>
          <w:rtl/>
        </w:rPr>
        <w:t>استبيان</w:t>
      </w:r>
      <w:r w:rsidR="00F44A9B" w:rsidRPr="009C6DEF">
        <w:rPr>
          <w:rFonts w:cs="Simplified Arabic"/>
          <w:color w:val="000000" w:themeColor="text1"/>
          <w:sz w:val="24"/>
          <w:szCs w:val="24"/>
          <w:rtl/>
        </w:rPr>
        <w:t xml:space="preserve"> جمع البيانات تدقيقاً أولياً </w:t>
      </w:r>
      <w:r w:rsidR="00F44A9B" w:rsidRPr="009C6DEF">
        <w:rPr>
          <w:rFonts w:cs="Simplified Arabic" w:hint="cs"/>
          <w:color w:val="000000" w:themeColor="text1"/>
          <w:sz w:val="24"/>
          <w:szCs w:val="24"/>
          <w:rtl/>
        </w:rPr>
        <w:t>ل</w:t>
      </w:r>
      <w:r w:rsidR="00F44A9B" w:rsidRPr="009C6DEF">
        <w:rPr>
          <w:rFonts w:cs="Simplified Arabic"/>
          <w:color w:val="000000" w:themeColor="text1"/>
          <w:sz w:val="24"/>
          <w:szCs w:val="24"/>
          <w:rtl/>
        </w:rPr>
        <w:t>تنقل</w:t>
      </w:r>
      <w:r w:rsidR="008A5AC3">
        <w:rPr>
          <w:rFonts w:cs="Simplified Arabic" w:hint="cs"/>
          <w:color w:val="000000" w:themeColor="text1"/>
          <w:sz w:val="24"/>
          <w:szCs w:val="24"/>
          <w:rtl/>
        </w:rPr>
        <w:t xml:space="preserve"> لمنسق المشروع</w:t>
      </w:r>
      <w:r w:rsidR="00F44A9B" w:rsidRPr="009C6DEF">
        <w:rPr>
          <w:rFonts w:cs="Simplified Arabic"/>
          <w:color w:val="000000" w:themeColor="text1"/>
          <w:sz w:val="24"/>
          <w:szCs w:val="24"/>
          <w:rtl/>
        </w:rPr>
        <w:t xml:space="preserve"> الذي </w:t>
      </w:r>
      <w:r>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بتدقيق الاستمارات تدقيقاً </w:t>
      </w:r>
      <w:r w:rsidR="00A979C3">
        <w:rPr>
          <w:rFonts w:cs="Simplified Arabic" w:hint="cs"/>
          <w:color w:val="000000" w:themeColor="text1"/>
          <w:sz w:val="24"/>
          <w:szCs w:val="24"/>
          <w:rtl/>
        </w:rPr>
        <w:t xml:space="preserve">ميدانيا </w:t>
      </w:r>
      <w:r w:rsidR="00F44A9B" w:rsidRPr="009C6DEF">
        <w:rPr>
          <w:rFonts w:cs="Simplified Arabic"/>
          <w:color w:val="000000" w:themeColor="text1"/>
          <w:sz w:val="24"/>
          <w:szCs w:val="24"/>
          <w:rtl/>
        </w:rPr>
        <w:t>شكلياً وفنياً حسب قواعد التدقيق المعدة مسبقاً.</w:t>
      </w:r>
    </w:p>
    <w:p w:rsidR="003801EF" w:rsidRPr="003801EF" w:rsidRDefault="003801EF" w:rsidP="003801EF">
      <w:pPr>
        <w:autoSpaceDE/>
        <w:autoSpaceDN/>
        <w:ind w:left="360"/>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4.4.3</w:t>
      </w:r>
      <w:r w:rsidRPr="009C6DEF">
        <w:rPr>
          <w:rFonts w:cs="Simplified Arabic" w:hint="cs"/>
          <w:i w:val="0"/>
          <w:iCs w:val="0"/>
          <w:color w:val="000000" w:themeColor="text1"/>
          <w:szCs w:val="24"/>
          <w:rtl/>
        </w:rPr>
        <w:t xml:space="preserve"> التدقيق المكتبي والترميز</w:t>
      </w:r>
    </w:p>
    <w:p w:rsidR="00721BF0" w:rsidRDefault="006A4872" w:rsidP="006A4872">
      <w:pPr>
        <w:jc w:val="lowKashida"/>
        <w:rPr>
          <w:rFonts w:cs="Simplified Arabic"/>
          <w:color w:val="000000" w:themeColor="text1"/>
          <w:sz w:val="24"/>
          <w:szCs w:val="24"/>
          <w:rtl/>
        </w:rPr>
      </w:pPr>
      <w:r>
        <w:rPr>
          <w:rFonts w:cs="Simplified Arabic" w:hint="cs"/>
          <w:color w:val="000000" w:themeColor="text1"/>
          <w:sz w:val="24"/>
          <w:szCs w:val="24"/>
          <w:rtl/>
        </w:rPr>
        <w:t>سلمت</w:t>
      </w:r>
      <w:r w:rsidR="00F44A9B" w:rsidRPr="009C6DEF">
        <w:rPr>
          <w:rFonts w:cs="Simplified Arabic"/>
          <w:color w:val="000000" w:themeColor="text1"/>
          <w:sz w:val="24"/>
          <w:szCs w:val="24"/>
          <w:rtl/>
        </w:rPr>
        <w:t xml:space="preserve"> </w:t>
      </w:r>
      <w:r w:rsidR="00F44A9B" w:rsidRPr="009C6DEF">
        <w:rPr>
          <w:rFonts w:cs="Simplified Arabic" w:hint="cs"/>
          <w:color w:val="000000" w:themeColor="text1"/>
          <w:sz w:val="24"/>
          <w:szCs w:val="24"/>
          <w:rtl/>
        </w:rPr>
        <w:t>الاستمارات</w:t>
      </w:r>
      <w:r w:rsidR="00F44A9B" w:rsidRPr="009C6DEF">
        <w:rPr>
          <w:rFonts w:cs="Simplified Arabic"/>
          <w:color w:val="000000" w:themeColor="text1"/>
          <w:sz w:val="24"/>
          <w:szCs w:val="24"/>
          <w:rtl/>
        </w:rPr>
        <w:t xml:space="preserve"> </w:t>
      </w:r>
      <w:r>
        <w:rPr>
          <w:rFonts w:cs="Simplified Arabic" w:hint="cs"/>
          <w:color w:val="000000" w:themeColor="text1"/>
          <w:sz w:val="24"/>
          <w:szCs w:val="24"/>
          <w:rtl/>
        </w:rPr>
        <w:t>المستوفاة</w:t>
      </w:r>
      <w:r w:rsidR="00F44A9B" w:rsidRPr="009C6DEF">
        <w:rPr>
          <w:rFonts w:cs="Simplified Arabic"/>
          <w:color w:val="000000" w:themeColor="text1"/>
          <w:sz w:val="24"/>
          <w:szCs w:val="24"/>
          <w:rtl/>
        </w:rPr>
        <w:t xml:space="preserve"> والمدققة ميدانياً </w:t>
      </w:r>
      <w:r w:rsidR="00A979C3">
        <w:rPr>
          <w:rFonts w:cs="Simplified Arabic" w:hint="cs"/>
          <w:color w:val="000000" w:themeColor="text1"/>
          <w:sz w:val="24"/>
          <w:szCs w:val="24"/>
          <w:rtl/>
        </w:rPr>
        <w:t>لإدارة المشروع</w:t>
      </w:r>
      <w:r w:rsidR="00F44A9B" w:rsidRPr="009C6DEF">
        <w:rPr>
          <w:rFonts w:cs="Simplified Arabic"/>
          <w:color w:val="000000" w:themeColor="text1"/>
          <w:sz w:val="24"/>
          <w:szCs w:val="24"/>
          <w:rtl/>
        </w:rPr>
        <w:t xml:space="preserve"> الذي </w:t>
      </w:r>
      <w:r w:rsidR="00765751">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بتدقيق</w:t>
      </w:r>
      <w:r w:rsidR="00F44A9B" w:rsidRPr="009C6DEF">
        <w:rPr>
          <w:rFonts w:cs="Simplified Arabic" w:hint="cs"/>
          <w:color w:val="000000" w:themeColor="text1"/>
          <w:sz w:val="24"/>
          <w:szCs w:val="24"/>
          <w:rtl/>
        </w:rPr>
        <w:t>ها</w:t>
      </w:r>
      <w:r w:rsidR="00F44A9B" w:rsidRPr="009C6DEF">
        <w:rPr>
          <w:rFonts w:cs="Simplified Arabic"/>
          <w:color w:val="000000" w:themeColor="text1"/>
          <w:sz w:val="24"/>
          <w:szCs w:val="24"/>
          <w:rtl/>
        </w:rPr>
        <w:t xml:space="preserve"> تدقيقاً نهائياً، بحيث ت</w:t>
      </w:r>
      <w:r>
        <w:rPr>
          <w:rFonts w:cs="Simplified Arabic" w:hint="cs"/>
          <w:color w:val="000000" w:themeColor="text1"/>
          <w:sz w:val="24"/>
          <w:szCs w:val="24"/>
          <w:rtl/>
        </w:rPr>
        <w:t>م م</w:t>
      </w:r>
      <w:r w:rsidR="00F44A9B" w:rsidRPr="009C6DEF">
        <w:rPr>
          <w:rFonts w:cs="Simplified Arabic"/>
          <w:color w:val="000000" w:themeColor="text1"/>
          <w:sz w:val="24"/>
          <w:szCs w:val="24"/>
          <w:rtl/>
        </w:rPr>
        <w:t>راجع</w:t>
      </w:r>
      <w:r>
        <w:rPr>
          <w:rFonts w:cs="Simplified Arabic" w:hint="cs"/>
          <w:color w:val="000000" w:themeColor="text1"/>
          <w:sz w:val="24"/>
          <w:szCs w:val="24"/>
          <w:rtl/>
        </w:rPr>
        <w:t>ة</w:t>
      </w:r>
      <w:r w:rsidR="00F44A9B" w:rsidRPr="009C6DEF">
        <w:rPr>
          <w:rFonts w:cs="Simplified Arabic"/>
          <w:color w:val="000000" w:themeColor="text1"/>
          <w:sz w:val="24"/>
          <w:szCs w:val="24"/>
          <w:rtl/>
        </w:rPr>
        <w:t xml:space="preserve"> </w:t>
      </w:r>
      <w:r w:rsidR="00F44A9B" w:rsidRPr="009C6DEF">
        <w:rPr>
          <w:rFonts w:cs="Simplified Arabic" w:hint="cs"/>
          <w:color w:val="000000" w:themeColor="text1"/>
          <w:sz w:val="24"/>
          <w:szCs w:val="24"/>
          <w:rtl/>
        </w:rPr>
        <w:t>الاستمارات</w:t>
      </w:r>
      <w:r w:rsidR="00F44A9B" w:rsidRPr="009C6DEF">
        <w:rPr>
          <w:rFonts w:cs="Simplified Arabic"/>
          <w:color w:val="000000" w:themeColor="text1"/>
          <w:sz w:val="24"/>
          <w:szCs w:val="24"/>
          <w:rtl/>
        </w:rPr>
        <w:t xml:space="preserve"> التي يشك بدقة أية معلومات بها مع </w:t>
      </w:r>
      <w:r w:rsidR="00F44A9B" w:rsidRPr="009C6DEF">
        <w:rPr>
          <w:rFonts w:cs="Simplified Arabic" w:hint="cs"/>
          <w:color w:val="000000" w:themeColor="text1"/>
          <w:sz w:val="24"/>
          <w:szCs w:val="24"/>
          <w:rtl/>
        </w:rPr>
        <w:t>المعصرة التي تم جمع البيانات منها</w:t>
      </w:r>
      <w:r w:rsidR="00F44A9B" w:rsidRPr="009C6DEF">
        <w:rPr>
          <w:rFonts w:cs="Simplified Arabic"/>
          <w:color w:val="000000" w:themeColor="text1"/>
          <w:sz w:val="24"/>
          <w:szCs w:val="24"/>
          <w:rtl/>
        </w:rPr>
        <w:t xml:space="preserve"> وتصحح الأخطاء</w:t>
      </w:r>
      <w:r w:rsidR="0002000A">
        <w:rPr>
          <w:rFonts w:cs="Simplified Arabic" w:hint="cs"/>
          <w:color w:val="000000" w:themeColor="text1"/>
          <w:sz w:val="24"/>
          <w:szCs w:val="24"/>
          <w:rtl/>
        </w:rPr>
        <w:t>،</w:t>
      </w:r>
      <w:r w:rsidR="00F44A9B" w:rsidRPr="009C6DEF">
        <w:rPr>
          <w:rFonts w:cs="Simplified Arabic"/>
          <w:color w:val="000000" w:themeColor="text1"/>
          <w:sz w:val="24"/>
          <w:szCs w:val="24"/>
          <w:rtl/>
        </w:rPr>
        <w:t xml:space="preserve"> </w:t>
      </w:r>
      <w:r w:rsidR="0002000A">
        <w:rPr>
          <w:rFonts w:cs="Simplified Arabic" w:hint="cs"/>
          <w:color w:val="000000" w:themeColor="text1"/>
          <w:sz w:val="24"/>
          <w:szCs w:val="24"/>
          <w:rtl/>
        </w:rPr>
        <w:t>و</w:t>
      </w:r>
      <w:r w:rsidR="009D7E3C">
        <w:rPr>
          <w:rFonts w:cs="Simplified Arabic" w:hint="cs"/>
          <w:color w:val="000000" w:themeColor="text1"/>
          <w:sz w:val="24"/>
          <w:szCs w:val="24"/>
          <w:rtl/>
        </w:rPr>
        <w:t>هكذا تكون جميع الاستمارات</w:t>
      </w:r>
      <w:r w:rsidR="00F44A9B" w:rsidRPr="009C6DEF">
        <w:rPr>
          <w:rFonts w:cs="Simplified Arabic"/>
          <w:color w:val="000000" w:themeColor="text1"/>
          <w:sz w:val="24"/>
          <w:szCs w:val="24"/>
          <w:rtl/>
        </w:rPr>
        <w:t xml:space="preserve"> جاهزة </w:t>
      </w:r>
      <w:r w:rsidR="009D7E3C">
        <w:rPr>
          <w:rFonts w:cs="Simplified Arabic" w:hint="cs"/>
          <w:color w:val="000000" w:themeColor="text1"/>
          <w:sz w:val="24"/>
          <w:szCs w:val="24"/>
          <w:rtl/>
        </w:rPr>
        <w:t>للإدخال</w:t>
      </w:r>
      <w:r w:rsidR="00F44A9B" w:rsidRPr="009C6DEF">
        <w:rPr>
          <w:rFonts w:cs="Simplified Arabic"/>
          <w:color w:val="000000" w:themeColor="text1"/>
          <w:sz w:val="24"/>
          <w:szCs w:val="24"/>
          <w:rtl/>
        </w:rPr>
        <w:t>.</w:t>
      </w:r>
    </w:p>
    <w:p w:rsidR="008C635A" w:rsidRPr="00942C88" w:rsidRDefault="008C635A"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5.3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معالجة البيانات </w:t>
      </w:r>
    </w:p>
    <w:p w:rsidR="004871C3"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تم إعداد كافة البرامج اللازمة لمعالجة البيانات في الجهاز المرك</w:t>
      </w:r>
      <w:r w:rsidR="006A4872">
        <w:rPr>
          <w:rFonts w:cs="Simplified Arabic"/>
          <w:color w:val="000000" w:themeColor="text1"/>
          <w:sz w:val="24"/>
          <w:szCs w:val="24"/>
          <w:rtl/>
        </w:rPr>
        <w:t xml:space="preserve">زي للإحصاء الفلسطيني، وبعد ذلك </w:t>
      </w:r>
      <w:r w:rsidRPr="009C6DEF">
        <w:rPr>
          <w:rFonts w:cs="Simplified Arabic"/>
          <w:color w:val="000000" w:themeColor="text1"/>
          <w:sz w:val="24"/>
          <w:szCs w:val="24"/>
          <w:rtl/>
        </w:rPr>
        <w:t>تم إدخال</w:t>
      </w:r>
      <w:r w:rsidRPr="009C6DEF">
        <w:rPr>
          <w:rFonts w:cs="Simplified Arabic" w:hint="cs"/>
          <w:color w:val="000000" w:themeColor="text1"/>
          <w:sz w:val="24"/>
          <w:szCs w:val="24"/>
          <w:rtl/>
        </w:rPr>
        <w:t xml:space="preserve"> الاستمارات</w:t>
      </w:r>
      <w:r w:rsidRPr="009C6DEF">
        <w:rPr>
          <w:rFonts w:cs="Simplified Arabic"/>
          <w:color w:val="000000" w:themeColor="text1"/>
          <w:sz w:val="24"/>
          <w:szCs w:val="24"/>
          <w:rtl/>
        </w:rPr>
        <w:t xml:space="preserve"> وتدقيق</w:t>
      </w:r>
      <w:r w:rsidRPr="009C6DEF">
        <w:rPr>
          <w:rFonts w:cs="Simplified Arabic" w:hint="cs"/>
          <w:color w:val="000000" w:themeColor="text1"/>
          <w:sz w:val="24"/>
          <w:szCs w:val="24"/>
          <w:rtl/>
        </w:rPr>
        <w:t xml:space="preserve"> البيانات بعد الإدخال.</w:t>
      </w:r>
    </w:p>
    <w:p w:rsidR="003801EF" w:rsidRPr="008C635A"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1.5.3</w:t>
      </w:r>
      <w:r w:rsidRPr="009C6DEF">
        <w:rPr>
          <w:rFonts w:cs="Simplified Arabic" w:hint="cs"/>
          <w:i w:val="0"/>
          <w:iCs w:val="0"/>
          <w:color w:val="000000" w:themeColor="text1"/>
          <w:szCs w:val="24"/>
          <w:rtl/>
        </w:rPr>
        <w:t xml:space="preserve"> برنامج الادخال وقواعد التدقيق</w:t>
      </w:r>
    </w:p>
    <w:p w:rsidR="002E181F" w:rsidRPr="009C6DEF" w:rsidRDefault="00E71B71" w:rsidP="0002000A">
      <w:pPr>
        <w:ind w:left="-19"/>
        <w:jc w:val="lowKashida"/>
        <w:rPr>
          <w:rFonts w:ascii="Simplified Arabic" w:hAnsi="Simplified Arabic" w:cs="Simplified Arabic"/>
          <w:color w:val="000000" w:themeColor="text1"/>
          <w:sz w:val="24"/>
          <w:szCs w:val="24"/>
        </w:rPr>
      </w:pPr>
      <w:r>
        <w:rPr>
          <w:rFonts w:cs="Simplified Arabic" w:hint="cs"/>
          <w:color w:val="000000" w:themeColor="text1"/>
          <w:sz w:val="24"/>
          <w:szCs w:val="24"/>
          <w:rtl/>
        </w:rPr>
        <w:t>تمت</w:t>
      </w:r>
      <w:r w:rsidR="002E181F" w:rsidRPr="009C6DEF">
        <w:rPr>
          <w:rFonts w:cs="Simplified Arabic"/>
          <w:color w:val="000000" w:themeColor="text1"/>
          <w:sz w:val="24"/>
          <w:szCs w:val="24"/>
          <w:rtl/>
        </w:rPr>
        <w:t xml:space="preserve"> عملية مراجعة وفحص </w:t>
      </w:r>
      <w:r w:rsidR="002E181F">
        <w:rPr>
          <w:rFonts w:cs="Simplified Arabic" w:hint="cs"/>
          <w:color w:val="000000" w:themeColor="text1"/>
          <w:sz w:val="24"/>
          <w:szCs w:val="24"/>
          <w:rtl/>
        </w:rPr>
        <w:t>برنامج الإدخال</w:t>
      </w:r>
      <w:r w:rsidR="002E181F" w:rsidRPr="009C6DEF">
        <w:rPr>
          <w:rFonts w:cs="Simplified Arabic"/>
          <w:color w:val="000000" w:themeColor="text1"/>
          <w:sz w:val="24"/>
          <w:szCs w:val="24"/>
          <w:rtl/>
        </w:rPr>
        <w:t xml:space="preserve"> بشكل دوري بهدف تطويره</w:t>
      </w:r>
      <w:r w:rsidR="0002000A">
        <w:rPr>
          <w:rFonts w:cs="Simplified Arabic" w:hint="cs"/>
          <w:color w:val="000000" w:themeColor="text1"/>
          <w:sz w:val="24"/>
          <w:szCs w:val="24"/>
          <w:rtl/>
        </w:rPr>
        <w:t xml:space="preserve"> </w:t>
      </w:r>
      <w:r w:rsidR="002E181F" w:rsidRPr="009C6DEF">
        <w:rPr>
          <w:rFonts w:cs="Simplified Arabic"/>
          <w:color w:val="000000" w:themeColor="text1"/>
          <w:sz w:val="24"/>
          <w:szCs w:val="24"/>
          <w:rtl/>
        </w:rPr>
        <w:t>وملا</w:t>
      </w:r>
      <w:r w:rsidR="002E181F">
        <w:rPr>
          <w:rFonts w:cs="Simplified Arabic" w:hint="cs"/>
          <w:color w:val="000000" w:themeColor="text1"/>
          <w:sz w:val="24"/>
          <w:szCs w:val="24"/>
          <w:rtl/>
        </w:rPr>
        <w:t>ء</w:t>
      </w:r>
      <w:r w:rsidR="002E181F" w:rsidRPr="009C6DEF">
        <w:rPr>
          <w:rFonts w:cs="Simplified Arabic" w:hint="cs"/>
          <w:color w:val="000000" w:themeColor="text1"/>
          <w:sz w:val="24"/>
          <w:szCs w:val="24"/>
          <w:rtl/>
        </w:rPr>
        <w:t xml:space="preserve">مته </w:t>
      </w:r>
      <w:r w:rsidR="002E181F" w:rsidRPr="009C6DEF">
        <w:rPr>
          <w:rFonts w:cs="Simplified Arabic"/>
          <w:color w:val="000000" w:themeColor="text1"/>
          <w:sz w:val="24"/>
          <w:szCs w:val="24"/>
          <w:rtl/>
        </w:rPr>
        <w:t>شكليا</w:t>
      </w:r>
      <w:r w:rsidR="002E181F" w:rsidRPr="009C6DEF">
        <w:rPr>
          <w:rFonts w:cs="Simplified Arabic" w:hint="cs"/>
          <w:color w:val="000000" w:themeColor="text1"/>
          <w:sz w:val="24"/>
          <w:szCs w:val="24"/>
          <w:rtl/>
        </w:rPr>
        <w:t xml:space="preserve">ً </w:t>
      </w:r>
      <w:r w:rsidR="002E181F" w:rsidRPr="009C6DEF">
        <w:rPr>
          <w:rFonts w:cs="Simplified Arabic"/>
          <w:color w:val="000000" w:themeColor="text1"/>
          <w:sz w:val="24"/>
          <w:szCs w:val="24"/>
          <w:rtl/>
        </w:rPr>
        <w:t>وفنيا</w:t>
      </w:r>
      <w:r w:rsidR="002E181F" w:rsidRPr="009C6DEF">
        <w:rPr>
          <w:rFonts w:cs="Simplified Arabic" w:hint="cs"/>
          <w:color w:val="000000" w:themeColor="text1"/>
          <w:sz w:val="24"/>
          <w:szCs w:val="24"/>
          <w:rtl/>
        </w:rPr>
        <w:t>ً</w:t>
      </w:r>
      <w:r w:rsidR="002E181F" w:rsidRPr="009C6DEF">
        <w:rPr>
          <w:rFonts w:cs="Simplified Arabic"/>
          <w:color w:val="000000" w:themeColor="text1"/>
          <w:sz w:val="24"/>
          <w:szCs w:val="24"/>
          <w:rtl/>
        </w:rPr>
        <w:t xml:space="preserve"> لعملية جمع البيانات و</w:t>
      </w:r>
      <w:r w:rsidR="002E181F" w:rsidRPr="009C6DEF">
        <w:rPr>
          <w:rFonts w:cs="Simplified Arabic" w:hint="cs"/>
          <w:color w:val="000000" w:themeColor="text1"/>
          <w:sz w:val="24"/>
          <w:szCs w:val="24"/>
          <w:rtl/>
        </w:rPr>
        <w:t>المتغيرات</w:t>
      </w:r>
      <w:r w:rsidR="002E181F" w:rsidRPr="009C6DEF">
        <w:rPr>
          <w:rFonts w:cs="Simplified Arabic"/>
          <w:color w:val="000000" w:themeColor="text1"/>
          <w:sz w:val="24"/>
          <w:szCs w:val="24"/>
          <w:rtl/>
        </w:rPr>
        <w:t xml:space="preserve"> المطلوبة، حيث </w:t>
      </w:r>
      <w:r>
        <w:rPr>
          <w:rFonts w:cs="Simplified Arabic" w:hint="cs"/>
          <w:color w:val="000000" w:themeColor="text1"/>
          <w:sz w:val="24"/>
          <w:szCs w:val="24"/>
          <w:rtl/>
        </w:rPr>
        <w:t>تم</w:t>
      </w:r>
      <w:r w:rsidR="002E181F" w:rsidRPr="009C6DEF">
        <w:rPr>
          <w:rFonts w:cs="Simplified Arabic"/>
          <w:color w:val="000000" w:themeColor="text1"/>
          <w:sz w:val="24"/>
          <w:szCs w:val="24"/>
          <w:rtl/>
        </w:rPr>
        <w:t xml:space="preserve"> الاستفادة من ملاحظات الباحثين الميدانيين</w:t>
      </w:r>
      <w:r w:rsidR="002E181F">
        <w:rPr>
          <w:rFonts w:cs="Simplified Arabic" w:hint="cs"/>
          <w:color w:val="000000" w:themeColor="text1"/>
          <w:sz w:val="24"/>
          <w:szCs w:val="24"/>
          <w:rtl/>
        </w:rPr>
        <w:t xml:space="preserve"> والمهندسين</w:t>
      </w:r>
      <w:r w:rsidR="002E181F" w:rsidRPr="009C6DEF">
        <w:rPr>
          <w:rFonts w:cs="Simplified Arabic"/>
          <w:color w:val="000000" w:themeColor="text1"/>
          <w:sz w:val="24"/>
          <w:szCs w:val="24"/>
          <w:rtl/>
        </w:rPr>
        <w:t xml:space="preserve"> في إدخال التعديلات اللازمة.</w:t>
      </w: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lastRenderedPageBreak/>
        <w:t>2.5.3</w:t>
      </w:r>
      <w:r w:rsidRPr="009C6DEF">
        <w:rPr>
          <w:rFonts w:cs="Simplified Arabic" w:hint="cs"/>
          <w:i w:val="0"/>
          <w:iCs w:val="0"/>
          <w:color w:val="000000" w:themeColor="text1"/>
          <w:szCs w:val="24"/>
          <w:rtl/>
        </w:rPr>
        <w:t xml:space="preserve"> تنظيف البيانات</w:t>
      </w:r>
    </w:p>
    <w:p w:rsidR="00426D67" w:rsidRDefault="00942C88" w:rsidP="009D7E3C">
      <w:pPr>
        <w:jc w:val="lowKashida"/>
        <w:rPr>
          <w:rFonts w:cs="Simplified Arabic"/>
          <w:color w:val="000000" w:themeColor="text1"/>
          <w:sz w:val="24"/>
          <w:szCs w:val="24"/>
          <w:rtl/>
        </w:rPr>
      </w:pPr>
      <w:r w:rsidRPr="009C6DEF">
        <w:rPr>
          <w:rFonts w:cs="Simplified Arabic" w:hint="cs"/>
          <w:color w:val="000000" w:themeColor="text1"/>
          <w:sz w:val="24"/>
          <w:szCs w:val="24"/>
          <w:rtl/>
        </w:rPr>
        <w:t>تم إعداد</w:t>
      </w:r>
      <w:r w:rsidRPr="009C6DEF">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وأعدت وفقاً لهذه البرامج كشوف </w:t>
      </w:r>
      <w:r w:rsidRPr="009C6DEF">
        <w:rPr>
          <w:rFonts w:cs="Simplified Arabic" w:hint="cs"/>
          <w:color w:val="000000" w:themeColor="text1"/>
          <w:sz w:val="24"/>
          <w:szCs w:val="24"/>
          <w:rtl/>
        </w:rPr>
        <w:t>بالاستمارات</w:t>
      </w:r>
      <w:r w:rsidRPr="009C6DEF">
        <w:rPr>
          <w:rFonts w:cs="Simplified Arabic"/>
          <w:color w:val="000000" w:themeColor="text1"/>
          <w:sz w:val="24"/>
          <w:szCs w:val="24"/>
          <w:rtl/>
        </w:rPr>
        <w:t xml:space="preserve"> التي تشمل أية أخطاء حيث تم تصحيحها وإدخالها على </w:t>
      </w:r>
      <w:r w:rsidR="009D7E3C">
        <w:rPr>
          <w:rFonts w:cs="Simplified Arabic" w:hint="cs"/>
          <w:color w:val="000000" w:themeColor="text1"/>
          <w:sz w:val="24"/>
          <w:szCs w:val="24"/>
          <w:rtl/>
        </w:rPr>
        <w:t>برنامج الإدخال</w:t>
      </w:r>
      <w:r w:rsidRPr="009C6DEF">
        <w:rPr>
          <w:rFonts w:cs="Simplified Arabic"/>
          <w:color w:val="000000" w:themeColor="text1"/>
          <w:sz w:val="24"/>
          <w:szCs w:val="24"/>
          <w:rtl/>
        </w:rPr>
        <w:t xml:space="preserve"> مرة أخرى.</w:t>
      </w:r>
    </w:p>
    <w:p w:rsidR="003801EF" w:rsidRPr="009C6DEF" w:rsidRDefault="003801EF"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3.5.3</w:t>
      </w:r>
      <w:r w:rsidRPr="009C6DEF">
        <w:rPr>
          <w:rFonts w:cs="Simplified Arabic" w:hint="cs"/>
          <w:i w:val="0"/>
          <w:iCs w:val="0"/>
          <w:color w:val="000000" w:themeColor="text1"/>
          <w:szCs w:val="24"/>
          <w:rtl/>
        </w:rPr>
        <w:t xml:space="preserve"> استخراج النتائج</w:t>
      </w:r>
    </w:p>
    <w:p w:rsidR="00C472ED" w:rsidRPr="009C6DEF" w:rsidRDefault="00C472ED" w:rsidP="00DB7F52">
      <w:pPr>
        <w:jc w:val="lowKashida"/>
        <w:rPr>
          <w:rFonts w:cs="Simplified Arabic"/>
          <w:color w:val="000000" w:themeColor="text1"/>
          <w:sz w:val="24"/>
          <w:szCs w:val="24"/>
          <w:rtl/>
        </w:rPr>
      </w:pPr>
      <w:r w:rsidRPr="009C6DEF">
        <w:rPr>
          <w:rFonts w:cs="Simplified Arabic"/>
          <w:color w:val="000000" w:themeColor="text1"/>
          <w:sz w:val="24"/>
          <w:szCs w:val="24"/>
          <w:rtl/>
        </w:rPr>
        <w:t xml:space="preserve">بعد الانتهاء من إدخال البيانات وتدقيقها وتنظيفها من أية أخطاء، تم استخراج جداول نتائج </w:t>
      </w:r>
      <w:r w:rsidRPr="009C6DEF">
        <w:rPr>
          <w:rFonts w:cs="Simplified Arabic" w:hint="cs"/>
          <w:color w:val="000000" w:themeColor="text1"/>
          <w:sz w:val="24"/>
          <w:szCs w:val="24"/>
          <w:rtl/>
        </w:rPr>
        <w:t>المسح</w:t>
      </w:r>
      <w:r w:rsidRPr="009C6DEF">
        <w:rPr>
          <w:rFonts w:cs="Simplified Arabic"/>
          <w:color w:val="000000" w:themeColor="text1"/>
          <w:sz w:val="24"/>
          <w:szCs w:val="24"/>
          <w:rtl/>
        </w:rPr>
        <w:t xml:space="preserve"> وذلك وفق نماذج الجداول المعدة مسبقاً لهذا الغرض.</w:t>
      </w:r>
    </w:p>
    <w:p w:rsidR="004871C3" w:rsidRPr="009C6DEF" w:rsidRDefault="004871C3" w:rsidP="00DB7F52">
      <w:pPr>
        <w:jc w:val="both"/>
        <w:rPr>
          <w:rFonts w:cs="Simplified Arabic"/>
          <w:b/>
          <w:bCs/>
          <w:color w:val="000000" w:themeColor="text1"/>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8C635A" w:rsidRDefault="008C635A" w:rsidP="00DB7F52">
      <w:pPr>
        <w:jc w:val="both"/>
        <w:rPr>
          <w:rFonts w:cs="Simplified Arabic"/>
          <w:b/>
          <w:bCs/>
          <w:color w:val="000000"/>
          <w:sz w:val="24"/>
          <w:szCs w:val="24"/>
          <w:rtl/>
        </w:rPr>
      </w:pPr>
    </w:p>
    <w:p w:rsidR="0067561F" w:rsidRDefault="0067561F"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517E83" w:rsidRDefault="00517E83" w:rsidP="00DB7F52">
      <w:pPr>
        <w:bidi w:val="0"/>
        <w:jc w:val="center"/>
        <w:rPr>
          <w:rFonts w:cs="Simplified Arabic"/>
          <w:b/>
          <w:bCs/>
          <w:color w:val="000000"/>
          <w:sz w:val="24"/>
          <w:szCs w:val="24"/>
          <w:rtl/>
        </w:rPr>
      </w:pPr>
    </w:p>
    <w:p w:rsidR="0036071F" w:rsidRDefault="0036071F" w:rsidP="0036071F">
      <w:pPr>
        <w:bidi w:val="0"/>
        <w:jc w:val="center"/>
        <w:rPr>
          <w:rFonts w:cs="Simplified Arabic"/>
          <w:b/>
          <w:bCs/>
          <w:color w:val="000000"/>
          <w:sz w:val="24"/>
          <w:szCs w:val="24"/>
        </w:rPr>
      </w:pPr>
    </w:p>
    <w:p w:rsidR="00517E83" w:rsidRDefault="00517E83" w:rsidP="00DB7F52">
      <w:pPr>
        <w:bidi w:val="0"/>
        <w:jc w:val="center"/>
        <w:rPr>
          <w:rFonts w:cs="Simplified Arabic"/>
          <w:b/>
          <w:bCs/>
          <w:color w:val="000000"/>
          <w:sz w:val="24"/>
          <w:szCs w:val="24"/>
        </w:rPr>
      </w:pPr>
    </w:p>
    <w:p w:rsidR="00E95D1F" w:rsidRPr="00860A94" w:rsidRDefault="00E95D1F" w:rsidP="00DB7F52">
      <w:pPr>
        <w:bidi w:val="0"/>
        <w:jc w:val="center"/>
        <w:rPr>
          <w:rFonts w:cs="Simplified Arabic"/>
          <w:color w:val="000000" w:themeColor="text1"/>
          <w:sz w:val="24"/>
          <w:szCs w:val="24"/>
        </w:rPr>
      </w:pPr>
      <w:r w:rsidRPr="00860A94">
        <w:rPr>
          <w:rFonts w:cs="Simplified Arabic" w:hint="cs"/>
          <w:color w:val="000000" w:themeColor="text1"/>
          <w:sz w:val="24"/>
          <w:szCs w:val="24"/>
          <w:rtl/>
        </w:rPr>
        <w:lastRenderedPageBreak/>
        <w:t>الفصل الرابع</w:t>
      </w:r>
    </w:p>
    <w:p w:rsidR="00E95D1F" w:rsidRPr="00860A94" w:rsidRDefault="00E95D1F" w:rsidP="00DB7F52">
      <w:pPr>
        <w:bidi w:val="0"/>
        <w:jc w:val="center"/>
        <w:rPr>
          <w:rFonts w:cs="Simplified Arabic"/>
          <w:color w:val="000000" w:themeColor="text1"/>
          <w:sz w:val="24"/>
          <w:szCs w:val="24"/>
          <w:rtl/>
        </w:rPr>
      </w:pPr>
    </w:p>
    <w:p w:rsidR="00E95D1F" w:rsidRPr="00860A94" w:rsidRDefault="00E95D1F" w:rsidP="00DB7F52">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E95D1F" w:rsidRPr="00860A94" w:rsidRDefault="00E95D1F" w:rsidP="00DB7F52">
      <w:pPr>
        <w:ind w:left="-1"/>
        <w:jc w:val="lowKashida"/>
        <w:rPr>
          <w:rFonts w:cs="Simplified Arabic"/>
          <w:color w:val="000000" w:themeColor="text1"/>
          <w:sz w:val="24"/>
          <w:szCs w:val="24"/>
          <w:rtl/>
        </w:rPr>
      </w:pPr>
    </w:p>
    <w:p w:rsidR="00E95D1F" w:rsidRPr="00860A94" w:rsidRDefault="00E95D1F" w:rsidP="00DB7F52">
      <w:pPr>
        <w:pStyle w:val="BodyText"/>
        <w:spacing w:after="0"/>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لدقة البيانات التي تشمل كل من أخطاء المعاينة وغير المعاينة بالإضافة إلى مقارنة البيانات.</w:t>
      </w:r>
    </w:p>
    <w:p w:rsidR="004871C3" w:rsidRPr="009C6DEF" w:rsidRDefault="004871C3" w:rsidP="00DB7F52">
      <w:pPr>
        <w:jc w:val="both"/>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1.4 الدقة</w:t>
      </w:r>
    </w:p>
    <w:p w:rsidR="00E95D1F" w:rsidRPr="009C6DEF" w:rsidRDefault="00E95D1F" w:rsidP="00B92D7A">
      <w:pPr>
        <w:jc w:val="both"/>
        <w:rPr>
          <w:rFonts w:cs="Simplified Arabic"/>
          <w:color w:val="000000" w:themeColor="text1"/>
          <w:sz w:val="24"/>
          <w:szCs w:val="24"/>
          <w:rtl/>
        </w:rPr>
      </w:pPr>
      <w:r w:rsidRPr="009C6DEF">
        <w:rPr>
          <w:rFonts w:cs="Simplified Arabic"/>
          <w:color w:val="000000" w:themeColor="text1"/>
          <w:sz w:val="24"/>
          <w:szCs w:val="24"/>
          <w:rtl/>
        </w:rPr>
        <w:t>بان</w:t>
      </w:r>
      <w:r w:rsidRPr="009C6DEF">
        <w:rPr>
          <w:rFonts w:cs="Simplified Arabic" w:hint="cs"/>
          <w:color w:val="000000" w:themeColor="text1"/>
          <w:sz w:val="24"/>
          <w:szCs w:val="24"/>
          <w:rtl/>
        </w:rPr>
        <w:t xml:space="preserve">تهاء الدورة </w:t>
      </w:r>
      <w:r w:rsidR="00B92D7A">
        <w:rPr>
          <w:rFonts w:cs="Simplified Arabic" w:hint="cs"/>
          <w:color w:val="000000" w:themeColor="text1"/>
          <w:sz w:val="24"/>
          <w:szCs w:val="24"/>
          <w:rtl/>
        </w:rPr>
        <w:t>الثالثة والعشرو</w:t>
      </w:r>
      <w:r w:rsidRPr="009C6DEF">
        <w:rPr>
          <w:rFonts w:cs="Simplified Arabic" w:hint="cs"/>
          <w:color w:val="000000" w:themeColor="text1"/>
          <w:sz w:val="24"/>
          <w:szCs w:val="24"/>
          <w:rtl/>
        </w:rPr>
        <w:t>ن من مسح معاصر الزيتون الذي</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ج</w:t>
      </w:r>
      <w:r w:rsidRPr="009C6DEF">
        <w:rPr>
          <w:rFonts w:cs="Simplified Arabic"/>
          <w:color w:val="000000" w:themeColor="text1"/>
          <w:sz w:val="24"/>
          <w:szCs w:val="24"/>
          <w:rtl/>
        </w:rPr>
        <w:t>ر</w:t>
      </w:r>
      <w:r w:rsidRPr="009C6DEF">
        <w:rPr>
          <w:rFonts w:cs="Simplified Arabic" w:hint="cs"/>
          <w:color w:val="000000" w:themeColor="text1"/>
          <w:sz w:val="24"/>
          <w:szCs w:val="24"/>
          <w:rtl/>
        </w:rPr>
        <w:t xml:space="preserve">ى للموسم </w:t>
      </w:r>
      <w:r w:rsidR="00B92D7A">
        <w:rPr>
          <w:rFonts w:cs="Simplified Arabic" w:hint="cs"/>
          <w:color w:val="000000" w:themeColor="text1"/>
          <w:sz w:val="24"/>
          <w:szCs w:val="24"/>
          <w:rtl/>
        </w:rPr>
        <w:t>2018</w:t>
      </w:r>
      <w:r w:rsidRPr="009C6DEF">
        <w:rPr>
          <w:rFonts w:cs="Simplified Arabic" w:hint="cs"/>
          <w:color w:val="000000" w:themeColor="text1"/>
          <w:sz w:val="24"/>
          <w:szCs w:val="24"/>
          <w:rtl/>
        </w:rPr>
        <w:t xml:space="preserve">، يمكن ذكر الأمور الآتية: </w:t>
      </w:r>
    </w:p>
    <w:p w:rsidR="00E95D1F" w:rsidRPr="009C6DEF" w:rsidRDefault="00E95D1F" w:rsidP="00DB7F52">
      <w:pPr>
        <w:autoSpaceDE/>
        <w:autoSpaceDN/>
        <w:rPr>
          <w:rFonts w:cs="Simplified Arabic"/>
          <w:color w:val="000000" w:themeColor="text1"/>
          <w:sz w:val="28"/>
          <w:szCs w:val="28"/>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 xml:space="preserve">4  أخطاء المعاينة  </w:t>
      </w:r>
    </w:p>
    <w:p w:rsidR="00E95D1F" w:rsidRPr="009C6DEF" w:rsidRDefault="00E95D1F" w:rsidP="005B05FA">
      <w:pPr>
        <w:jc w:val="both"/>
        <w:rPr>
          <w:rFonts w:cs="Simplified Arabic"/>
          <w:color w:val="000000" w:themeColor="text1"/>
          <w:sz w:val="24"/>
          <w:szCs w:val="24"/>
        </w:rPr>
      </w:pPr>
      <w:r w:rsidRPr="009C6DEF">
        <w:rPr>
          <w:rFonts w:cs="Simplified Arabic"/>
          <w:color w:val="000000" w:themeColor="text1"/>
          <w:sz w:val="24"/>
          <w:szCs w:val="24"/>
          <w:rtl/>
        </w:rPr>
        <w:t>ن</w:t>
      </w:r>
      <w:r w:rsidRPr="009C6DEF">
        <w:rPr>
          <w:rFonts w:cs="Simplified Arabic" w:hint="cs"/>
          <w:color w:val="000000" w:themeColor="text1"/>
          <w:sz w:val="24"/>
          <w:szCs w:val="24"/>
          <w:rtl/>
        </w:rPr>
        <w:t>ف</w:t>
      </w:r>
      <w:r w:rsidRPr="009C6DEF">
        <w:rPr>
          <w:rFonts w:cs="Simplified Arabic"/>
          <w:color w:val="000000" w:themeColor="text1"/>
          <w:sz w:val="24"/>
          <w:szCs w:val="24"/>
          <w:rtl/>
        </w:rPr>
        <w:t>ذ</w:t>
      </w:r>
      <w:r w:rsidRPr="009C6DEF">
        <w:rPr>
          <w:rFonts w:cs="Simplified Arabic" w:hint="cs"/>
          <w:color w:val="000000" w:themeColor="text1"/>
          <w:sz w:val="24"/>
          <w:szCs w:val="24"/>
          <w:rtl/>
        </w:rPr>
        <w:t xml:space="preserve"> هذا المسح على أساس الحصر الشامل</w:t>
      </w:r>
      <w:r w:rsidR="005B05FA">
        <w:rPr>
          <w:rFonts w:cs="Simplified Arabic" w:hint="cs"/>
          <w:color w:val="000000" w:themeColor="text1"/>
          <w:sz w:val="24"/>
          <w:szCs w:val="24"/>
          <w:rtl/>
        </w:rPr>
        <w:t xml:space="preserve"> (وليس عينة من المعاصر) </w:t>
      </w:r>
      <w:r w:rsidRPr="009C6DEF">
        <w:rPr>
          <w:rFonts w:cs="Simplified Arabic" w:hint="cs"/>
          <w:color w:val="000000" w:themeColor="text1"/>
          <w:sz w:val="24"/>
          <w:szCs w:val="24"/>
          <w:rtl/>
        </w:rPr>
        <w:t>لجميع الوحدات</w:t>
      </w:r>
      <w:r w:rsidR="005B05FA">
        <w:rPr>
          <w:rFonts w:cs="Simplified Arabic" w:hint="cs"/>
          <w:color w:val="000000" w:themeColor="text1"/>
          <w:sz w:val="24"/>
          <w:szCs w:val="24"/>
          <w:rtl/>
        </w:rPr>
        <w:t xml:space="preserve"> </w:t>
      </w:r>
      <w:r w:rsidRPr="009C6DEF">
        <w:rPr>
          <w:rFonts w:cs="Simplified Arabic" w:hint="cs"/>
          <w:color w:val="000000" w:themeColor="text1"/>
          <w:sz w:val="24"/>
          <w:szCs w:val="24"/>
          <w:rtl/>
        </w:rPr>
        <w:t xml:space="preserve">الإحصائية المستهدفة بالدراسة (المعاصر)، لذلك لا توجد أي </w:t>
      </w:r>
      <w:r w:rsidR="006D174A">
        <w:rPr>
          <w:rFonts w:cs="Simplified Arabic" w:hint="cs"/>
          <w:color w:val="000000" w:themeColor="text1"/>
          <w:sz w:val="24"/>
          <w:szCs w:val="24"/>
          <w:rtl/>
        </w:rPr>
        <w:t>أخطاء معاينة في هذا المسح</w:t>
      </w:r>
      <w:r w:rsidRPr="009C6DEF">
        <w:rPr>
          <w:rFonts w:cs="Simplified Arabic" w:hint="cs"/>
          <w:color w:val="000000" w:themeColor="text1"/>
          <w:sz w:val="24"/>
          <w:szCs w:val="24"/>
          <w:rtl/>
        </w:rPr>
        <w:t>.</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أخطاء غير المعاينة</w:t>
      </w:r>
    </w:p>
    <w:p w:rsidR="00E95D1F" w:rsidRPr="009C6DEF" w:rsidRDefault="00E95D1F" w:rsidP="00DB7F52">
      <w:pPr>
        <w:pStyle w:val="Header"/>
        <w:tabs>
          <w:tab w:val="clear" w:pos="4153"/>
          <w:tab w:val="clear" w:pos="8306"/>
        </w:tabs>
        <w:jc w:val="lowKashida"/>
        <w:rPr>
          <w:rFonts w:cs="Simplified Arabic"/>
          <w:color w:val="000000" w:themeColor="text1"/>
          <w:sz w:val="24"/>
          <w:szCs w:val="24"/>
          <w:rtl/>
        </w:rPr>
      </w:pPr>
      <w:r w:rsidRPr="009C6DEF">
        <w:rPr>
          <w:rFonts w:cs="Simplified Arabic"/>
          <w:color w:val="000000" w:themeColor="text1"/>
          <w:sz w:val="24"/>
          <w:szCs w:val="24"/>
          <w:rtl/>
        </w:rPr>
        <w:t xml:space="preserve">أما </w:t>
      </w:r>
      <w:r w:rsidRPr="009C6DEF">
        <w:rPr>
          <w:rFonts w:cs="Simplified Arabic" w:hint="cs"/>
          <w:color w:val="000000" w:themeColor="text1"/>
          <w:sz w:val="24"/>
          <w:szCs w:val="24"/>
          <w:rtl/>
        </w:rPr>
        <w:t>أخطاء غير المعاينة</w:t>
      </w:r>
      <w:r w:rsidRPr="009C6DEF">
        <w:rPr>
          <w:rFonts w:cs="Simplified Arabic"/>
          <w:color w:val="000000" w:themeColor="text1"/>
          <w:sz w:val="24"/>
          <w:szCs w:val="24"/>
          <w:rtl/>
        </w:rPr>
        <w:t xml:space="preserve"> فهي ممكنة الحدوث في كل مراحل تنفيذ المشروع، خلال جمع البيانات أو إدخالها والتي يمكن إجمالها</w:t>
      </w:r>
      <w:r w:rsidRPr="009C6DEF">
        <w:rPr>
          <w:rFonts w:cs="Simplified Arabic" w:hint="cs"/>
          <w:color w:val="000000" w:themeColor="text1"/>
          <w:sz w:val="24"/>
          <w:szCs w:val="24"/>
          <w:rtl/>
        </w:rPr>
        <w:t xml:space="preserve"> بالآتي:</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عدم الاستجابة</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أ</w:t>
      </w:r>
      <w:r w:rsidRPr="009C6DEF">
        <w:rPr>
          <w:rFonts w:cs="Simplified Arabic" w:hint="cs"/>
          <w:color w:val="000000" w:themeColor="text1"/>
          <w:sz w:val="24"/>
          <w:szCs w:val="24"/>
          <w:rtl/>
        </w:rPr>
        <w:t>بدت جميع المعاصر العاملة لهذا الموسم تعاوناً كبيراً مع الباحثين الميدانيين حيث لم تظهر أي حالة عدم استجابة في هذا الموسم.</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الاستجابة</w:t>
      </w:r>
      <w:r w:rsidRPr="009C6DEF">
        <w:rPr>
          <w:rFonts w:cs="Simplified Arabic" w:hint="cs"/>
          <w:color w:val="000000" w:themeColor="text1"/>
          <w:sz w:val="24"/>
          <w:szCs w:val="24"/>
          <w:rtl/>
        </w:rPr>
        <w:t xml:space="preserve"> والمرتبطة بالمبحوث والباحث ومدخل البيانات: و</w:t>
      </w:r>
      <w:r w:rsidRPr="009C6DEF">
        <w:rPr>
          <w:rFonts w:cs="Simplified Arabic"/>
          <w:color w:val="000000" w:themeColor="text1"/>
          <w:sz w:val="24"/>
          <w:szCs w:val="24"/>
          <w:rtl/>
        </w:rPr>
        <w:t>لتفادي</w:t>
      </w:r>
      <w:r w:rsidRPr="009C6DEF">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E95D1F" w:rsidRPr="009C6DEF" w:rsidRDefault="00E95D1F" w:rsidP="00E0730F">
      <w:pPr>
        <w:numPr>
          <w:ilvl w:val="1"/>
          <w:numId w:val="20"/>
        </w:numPr>
        <w:tabs>
          <w:tab w:val="clear" w:pos="1651"/>
        </w:tabs>
        <w:ind w:left="707" w:right="0" w:hanging="425"/>
        <w:jc w:val="both"/>
        <w:rPr>
          <w:rFonts w:cs="Simplified Arabic"/>
          <w:color w:val="000000" w:themeColor="text1"/>
          <w:sz w:val="24"/>
          <w:szCs w:val="24"/>
        </w:rPr>
      </w:pPr>
      <w:r w:rsidRPr="009C6DEF">
        <w:rPr>
          <w:rFonts w:cs="Simplified Arabic" w:hint="cs"/>
          <w:color w:val="000000" w:themeColor="text1"/>
          <w:sz w:val="24"/>
          <w:szCs w:val="24"/>
          <w:rtl/>
        </w:rPr>
        <w:t>فيما يتعلق بالمبحوث</w:t>
      </w:r>
      <w:r w:rsidR="004D7BF2">
        <w:rPr>
          <w:rFonts w:cs="Simplified Arabic" w:hint="cs"/>
          <w:color w:val="000000" w:themeColor="text1"/>
          <w:sz w:val="24"/>
          <w:szCs w:val="24"/>
          <w:rtl/>
        </w:rPr>
        <w:t>:</w:t>
      </w:r>
      <w:r w:rsidRPr="009C6DEF">
        <w:rPr>
          <w:rFonts w:cs="Simplified Arabic" w:hint="cs"/>
          <w:color w:val="000000" w:themeColor="text1"/>
          <w:sz w:val="24"/>
          <w:szCs w:val="24"/>
          <w:rtl/>
        </w:rPr>
        <w:t xml:space="preserve"> فقد تم استخدام نماذج يومية لجمع البيانات المتعلقة بكميات الزيت والزيتون</w:t>
      </w:r>
      <w:r w:rsidR="00734702">
        <w:rPr>
          <w:rFonts w:cs="Simplified Arabic" w:hint="cs"/>
          <w:color w:val="000000" w:themeColor="text1"/>
          <w:sz w:val="24"/>
          <w:szCs w:val="24"/>
          <w:rtl/>
        </w:rPr>
        <w:t xml:space="preserve"> والرد</w:t>
      </w:r>
      <w:r w:rsidRPr="009C6DEF">
        <w:rPr>
          <w:rFonts w:cs="Simplified Arabic" w:hint="cs"/>
          <w:color w:val="000000" w:themeColor="text1"/>
          <w:sz w:val="24"/>
          <w:szCs w:val="24"/>
          <w:rtl/>
        </w:rPr>
        <w:t>، وكان من مهام الباحث الميداني توزيع مجموعة من النماذج اليومية على عدد من المعاصر وتدريب صاحب المعصرة أو الشخص المكلف بالتسجيل على آلية التعامل مع هذه النماذج، ومن ثم تخصيص زيارة للمعصرة للتأكد من قيام الشخص المكلف بالتسجيل على النماذج بشكل يومي ودقيق، إضافة إلى مراقبة عمل المعصرة وطاقتها الإنتاجية.</w:t>
      </w:r>
    </w:p>
    <w:p w:rsidR="00E95D1F" w:rsidRPr="009C6DEF" w:rsidRDefault="00E95D1F" w:rsidP="004D7BF2">
      <w:pPr>
        <w:tabs>
          <w:tab w:val="left" w:pos="424"/>
          <w:tab w:val="left" w:pos="707"/>
        </w:tabs>
        <w:ind w:left="707" w:hanging="425"/>
        <w:jc w:val="lowKashida"/>
        <w:rPr>
          <w:rFonts w:ascii="Courier New" w:hAnsi="Courier New" w:cs="Simplified Arabic"/>
          <w:color w:val="000000" w:themeColor="text1"/>
          <w:sz w:val="24"/>
          <w:szCs w:val="24"/>
        </w:rPr>
      </w:pPr>
      <w:r w:rsidRPr="009C6DEF">
        <w:rPr>
          <w:rFonts w:cs="Simplified Arabic" w:hint="cs"/>
          <w:color w:val="000000" w:themeColor="text1"/>
          <w:sz w:val="24"/>
          <w:szCs w:val="24"/>
          <w:rtl/>
        </w:rPr>
        <w:t>2.   فيما يتعلق بالأخطاء المرتبطة بالباحث</w:t>
      </w:r>
      <w:r w:rsidR="004D7BF2">
        <w:rPr>
          <w:rFonts w:cs="Simplified Arabic" w:hint="cs"/>
          <w:color w:val="000000" w:themeColor="text1"/>
          <w:sz w:val="24"/>
          <w:szCs w:val="24"/>
          <w:rtl/>
        </w:rPr>
        <w:t>:</w:t>
      </w:r>
      <w:r w:rsidRPr="009C6DEF">
        <w:rPr>
          <w:rFonts w:cs="Simplified Arabic" w:hint="cs"/>
          <w:color w:val="000000" w:themeColor="text1"/>
          <w:sz w:val="24"/>
          <w:szCs w:val="24"/>
          <w:rtl/>
        </w:rPr>
        <w:t xml:space="preserve"> </w:t>
      </w:r>
      <w:r w:rsidRPr="009C6DEF">
        <w:rPr>
          <w:rFonts w:ascii="Courier New" w:hAnsi="Courier New" w:cs="Simplified Arabic" w:hint="cs"/>
          <w:color w:val="000000" w:themeColor="text1"/>
          <w:sz w:val="24"/>
          <w:szCs w:val="24"/>
          <w:rtl/>
        </w:rPr>
        <w:t>فقد</w:t>
      </w:r>
      <w:r w:rsidRPr="009C6DEF">
        <w:rPr>
          <w:rFonts w:ascii="Courier New" w:hAnsi="Courier New" w:cs="Simplified Arabic"/>
          <w:color w:val="000000" w:themeColor="text1"/>
          <w:sz w:val="24"/>
          <w:szCs w:val="24"/>
          <w:rtl/>
        </w:rPr>
        <w:t xml:space="preserve"> تم اتخاذ مجموعة من الإجراءات التي من شأنها تعزيز دقة</w:t>
      </w:r>
      <w:r w:rsidRPr="009C6DEF">
        <w:rPr>
          <w:rFonts w:ascii="Courier New" w:hAnsi="Courier New" w:cs="Simplified Arabic" w:hint="cs"/>
          <w:color w:val="000000" w:themeColor="text1"/>
          <w:sz w:val="24"/>
          <w:szCs w:val="24"/>
          <w:rtl/>
        </w:rPr>
        <w:t xml:space="preserve"> </w:t>
      </w:r>
      <w:r w:rsidRPr="009C6DEF">
        <w:rPr>
          <w:rFonts w:ascii="Courier New" w:hAnsi="Courier New" w:cs="Simplified Arabic" w:hint="eastAsia"/>
          <w:color w:val="000000" w:themeColor="text1"/>
          <w:sz w:val="24"/>
          <w:szCs w:val="24"/>
          <w:rtl/>
        </w:rPr>
        <w:t>البيانات</w:t>
      </w:r>
      <w:r w:rsidRPr="009C6DEF">
        <w:rPr>
          <w:rFonts w:ascii="Courier New" w:hAnsi="Courier New" w:cs="Simplified Arabic"/>
          <w:color w:val="000000" w:themeColor="text1"/>
          <w:sz w:val="24"/>
          <w:szCs w:val="24"/>
          <w:rtl/>
        </w:rPr>
        <w:t xml:space="preserve"> </w:t>
      </w:r>
      <w:r w:rsidRPr="009C6DEF">
        <w:rPr>
          <w:rFonts w:ascii="Courier New" w:hAnsi="Courier New" w:cs="Simplified Arabic" w:hint="cs"/>
          <w:color w:val="000000" w:themeColor="text1"/>
          <w:sz w:val="24"/>
          <w:szCs w:val="24"/>
          <w:rtl/>
        </w:rPr>
        <w:t>خلال عملية جمع البيانات من الميدان</w:t>
      </w:r>
      <w:r w:rsidRPr="009C6DEF">
        <w:rPr>
          <w:rFonts w:ascii="Courier New" w:hAnsi="Courier New"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ascii="Courier New" w:hAnsi="Courier New" w:cs="Simplified Arabic" w:hint="cs"/>
          <w:color w:val="000000" w:themeColor="text1"/>
          <w:sz w:val="24"/>
          <w:szCs w:val="24"/>
          <w:rtl/>
        </w:rPr>
        <w:t>:</w:t>
      </w:r>
    </w:p>
    <w:p w:rsidR="00E95D1F" w:rsidRPr="009C6DEF" w:rsidRDefault="00E95D1F" w:rsidP="00E0730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 xml:space="preserve">تدريب </w:t>
      </w:r>
      <w:r w:rsidR="00E0730F">
        <w:rPr>
          <w:rFonts w:ascii="Courier New" w:hAnsi="Courier New" w:cs="Simplified Arabic" w:hint="cs"/>
          <w:color w:val="000000" w:themeColor="text1"/>
          <w:sz w:val="24"/>
          <w:szCs w:val="24"/>
          <w:rtl/>
        </w:rPr>
        <w:t>فريق العمل الميداني</w:t>
      </w:r>
      <w:r w:rsidRPr="009C6DEF">
        <w:rPr>
          <w:rFonts w:ascii="Courier New" w:hAnsi="Courier New" w:cs="Simplified Arabic" w:hint="cs"/>
          <w:color w:val="000000" w:themeColor="text1"/>
          <w:sz w:val="24"/>
          <w:szCs w:val="24"/>
          <w:rtl/>
        </w:rPr>
        <w:t xml:space="preserve"> على الاستمارة والنماذج وأدوات المسح.</w:t>
      </w:r>
    </w:p>
    <w:p w:rsidR="00E95D1F" w:rsidRPr="009C6DEF" w:rsidRDefault="00E95D1F" w:rsidP="00E0730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 xml:space="preserve">الزيارات الميدانية المكثفة وإرسال أي ملاحظات إلى منسق المشروع ليتم نقلها إلى </w:t>
      </w:r>
      <w:r w:rsidR="00E0730F">
        <w:rPr>
          <w:rFonts w:ascii="Courier New" w:hAnsi="Courier New" w:cs="Simplified Arabic" w:hint="cs"/>
          <w:color w:val="000000" w:themeColor="text1"/>
          <w:sz w:val="24"/>
          <w:szCs w:val="24"/>
          <w:rtl/>
        </w:rPr>
        <w:t>فريق العمل الميداني</w:t>
      </w:r>
      <w:r w:rsidRPr="009C6DEF">
        <w:rPr>
          <w:rFonts w:ascii="Courier New" w:hAnsi="Courier New" w:cs="Simplified Arabic" w:hint="cs"/>
          <w:color w:val="000000" w:themeColor="text1"/>
          <w:sz w:val="24"/>
          <w:szCs w:val="24"/>
          <w:rtl/>
        </w:rPr>
        <w:t>.</w:t>
      </w:r>
    </w:p>
    <w:p w:rsidR="00E95D1F" w:rsidRDefault="00E95D1F" w:rsidP="004D7BF2">
      <w:pPr>
        <w:ind w:left="566" w:hanging="426"/>
        <w:jc w:val="lowKashida"/>
        <w:rPr>
          <w:rFonts w:cs="Simplified Arabic"/>
          <w:color w:val="000000" w:themeColor="text1"/>
          <w:sz w:val="24"/>
          <w:szCs w:val="24"/>
          <w:rtl/>
        </w:rPr>
      </w:pPr>
      <w:r w:rsidRPr="009C6DEF">
        <w:rPr>
          <w:rFonts w:cs="Simplified Arabic" w:hint="cs"/>
          <w:color w:val="000000" w:themeColor="text1"/>
          <w:sz w:val="24"/>
          <w:szCs w:val="24"/>
          <w:rtl/>
        </w:rPr>
        <w:t>3.   فيما يتعلق بالأخطاء المرتبطة بإدخال البيانات و</w:t>
      </w:r>
      <w:r w:rsidRPr="009C6DEF">
        <w:rPr>
          <w:rFonts w:cs="Simplified Arabic" w:hint="eastAsia"/>
          <w:color w:val="000000" w:themeColor="text1"/>
          <w:sz w:val="24"/>
          <w:szCs w:val="24"/>
          <w:rtl/>
        </w:rPr>
        <w:t>من</w:t>
      </w:r>
      <w:r w:rsidRPr="009C6DEF">
        <w:rPr>
          <w:rFonts w:cs="Simplified Arabic"/>
          <w:color w:val="000000" w:themeColor="text1"/>
          <w:sz w:val="24"/>
          <w:szCs w:val="24"/>
          <w:rtl/>
        </w:rPr>
        <w:t xml:space="preserve"> أجل التحقق من جودة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واتساقها</w:t>
      </w:r>
      <w:r w:rsidR="004D7BF2">
        <w:rPr>
          <w:rFonts w:cs="Simplified Arabic" w:hint="cs"/>
          <w:color w:val="000000" w:themeColor="text1"/>
          <w:sz w:val="24"/>
          <w:szCs w:val="24"/>
          <w:rtl/>
        </w:rPr>
        <w:t>:</w:t>
      </w:r>
      <w:r w:rsidRPr="009C6DEF">
        <w:rPr>
          <w:rFonts w:cs="Simplified Arabic"/>
          <w:color w:val="000000" w:themeColor="text1"/>
          <w:sz w:val="24"/>
          <w:szCs w:val="24"/>
          <w:rtl/>
        </w:rPr>
        <w:t xml:space="preserve"> تم اتخاذ مجموعة من الإجراءات التي من شأنها تعزيز دقة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خلال عملية معالجتها وحوسبتها</w:t>
      </w:r>
      <w:r w:rsidRPr="009C6DEF">
        <w:rPr>
          <w:rFonts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cs="Simplified Arabic"/>
          <w:color w:val="000000" w:themeColor="text1"/>
          <w:sz w:val="24"/>
          <w:szCs w:val="24"/>
          <w:rtl/>
        </w:rPr>
        <w:t>:</w:t>
      </w:r>
    </w:p>
    <w:p w:rsidR="00E0730F" w:rsidRPr="00E0730F" w:rsidRDefault="00E0730F" w:rsidP="004D7BF2">
      <w:pPr>
        <w:ind w:left="566" w:hanging="426"/>
        <w:jc w:val="lowKashida"/>
        <w:rPr>
          <w:rFonts w:cs="Simplified Arabic"/>
          <w:color w:val="000000" w:themeColor="text1"/>
          <w:sz w:val="4"/>
          <w:szCs w:val="4"/>
          <w:rtl/>
        </w:rPr>
      </w:pP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تجهيز برنامج الإدخال لاستمارة المسح بحيث يكون هناك شاشة لكل صفحة من صفحات الاستمارة.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lastRenderedPageBreak/>
        <w:t>تم التحقق من فاعلية البرنامج من خلال إدخال استمارات تجريبية إحداها مغلوطة والأخرى صحيحة.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eastAsia"/>
          <w:color w:val="000000" w:themeColor="text1"/>
          <w:sz w:val="24"/>
          <w:szCs w:val="24"/>
          <w:rtl/>
        </w:rPr>
        <w:t>تم</w:t>
      </w:r>
      <w:r w:rsidRPr="003801EF">
        <w:rPr>
          <w:rFonts w:ascii="Courier New" w:hAnsi="Courier New" w:cs="Simplified Arabic"/>
          <w:color w:val="000000" w:themeColor="text1"/>
          <w:sz w:val="24"/>
          <w:szCs w:val="24"/>
          <w:rtl/>
        </w:rPr>
        <w:t xml:space="preserve"> </w:t>
      </w:r>
      <w:r w:rsidRPr="003801EF">
        <w:rPr>
          <w:rFonts w:ascii="Courier New" w:hAnsi="Courier New" w:cs="Simplified Arabic" w:hint="cs"/>
          <w:color w:val="000000" w:themeColor="text1"/>
          <w:sz w:val="24"/>
          <w:szCs w:val="24"/>
          <w:rtl/>
        </w:rPr>
        <w:t xml:space="preserve">اختيار مدخلي البيانات من ذوي الاختصاص في مجال البرمجة والكمبيوتر وتم </w:t>
      </w:r>
      <w:r w:rsidRPr="003801EF">
        <w:rPr>
          <w:rFonts w:ascii="Courier New" w:hAnsi="Courier New" w:cs="Simplified Arabic"/>
          <w:color w:val="000000" w:themeColor="text1"/>
          <w:sz w:val="24"/>
          <w:szCs w:val="24"/>
          <w:rtl/>
        </w:rPr>
        <w:t>تدريب</w:t>
      </w:r>
      <w:r w:rsidRPr="003801EF">
        <w:rPr>
          <w:rFonts w:ascii="Courier New" w:hAnsi="Courier New" w:cs="Simplified Arabic" w:hint="cs"/>
          <w:color w:val="000000" w:themeColor="text1"/>
          <w:sz w:val="24"/>
          <w:szCs w:val="24"/>
          <w:rtl/>
        </w:rPr>
        <w:t xml:space="preserve">هم بشكل كامل </w:t>
      </w:r>
      <w:r w:rsidRPr="003801EF">
        <w:rPr>
          <w:rFonts w:ascii="Courier New" w:hAnsi="Courier New" w:cs="Simplified Arabic"/>
          <w:color w:val="000000" w:themeColor="text1"/>
          <w:sz w:val="24"/>
          <w:szCs w:val="24"/>
          <w:rtl/>
        </w:rPr>
        <w:t>على برنامج الإدخال.</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tl/>
        </w:rPr>
      </w:pPr>
      <w:r w:rsidRPr="003801EF">
        <w:rPr>
          <w:rFonts w:ascii="Courier New" w:hAnsi="Courier New" w:cs="Simplified Arabic" w:hint="cs"/>
          <w:color w:val="000000" w:themeColor="text1"/>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مقارنة البيانات</w:t>
      </w:r>
    </w:p>
    <w:p w:rsidR="00E95D1F" w:rsidRPr="009C6DEF" w:rsidRDefault="00E95D1F" w:rsidP="00DB7F52">
      <w:pPr>
        <w:pStyle w:val="ListParagraph"/>
        <w:tabs>
          <w:tab w:val="left" w:pos="-1"/>
        </w:tabs>
        <w:ind w:left="-1"/>
        <w:jc w:val="both"/>
        <w:rPr>
          <w:rFonts w:cs="Simplified Arabic"/>
          <w:color w:val="000000" w:themeColor="text1"/>
          <w:sz w:val="24"/>
          <w:szCs w:val="24"/>
          <w:rtl/>
        </w:rPr>
      </w:pPr>
      <w:r w:rsidRPr="009C6DEF">
        <w:rPr>
          <w:rFonts w:cs="Simplified Arabic" w:hint="cs"/>
          <w:color w:val="000000" w:themeColor="text1"/>
          <w:sz w:val="24"/>
          <w:szCs w:val="24"/>
          <w:rtl/>
        </w:rPr>
        <w:t>تمت مقارنة نتائج المسح مع نتائج المسح من العام السابق, حيث أظهرت المقارنة اتساقاً منطقياً في النتائج بين العامين.</w:t>
      </w:r>
    </w:p>
    <w:p w:rsidR="00E95D1F" w:rsidRPr="009C6DEF" w:rsidRDefault="00E95D1F" w:rsidP="00DB7F52">
      <w:pPr>
        <w:autoSpaceDE/>
        <w:autoSpaceDN/>
        <w:rPr>
          <w:rFonts w:cs="Simplified Arabic"/>
          <w:color w:val="000000" w:themeColor="text1"/>
          <w:sz w:val="24"/>
          <w:szCs w:val="24"/>
          <w:rtl/>
        </w:rPr>
      </w:pPr>
    </w:p>
    <w:p w:rsidR="0090135A" w:rsidRPr="009C6DEF" w:rsidRDefault="0090135A" w:rsidP="00DB7F52">
      <w:pPr>
        <w:pStyle w:val="ListParagraph"/>
        <w:numPr>
          <w:ilvl w:val="0"/>
          <w:numId w:val="31"/>
        </w:numPr>
        <w:ind w:left="389"/>
        <w:jc w:val="both"/>
        <w:rPr>
          <w:rFonts w:cs="Simplified Arabic"/>
          <w:b/>
          <w:bCs/>
          <w:vanish/>
          <w:color w:val="000000" w:themeColor="text1"/>
          <w:sz w:val="24"/>
          <w:szCs w:val="24"/>
          <w:rtl/>
        </w:rPr>
      </w:pPr>
    </w:p>
    <w:p w:rsidR="004871C3" w:rsidRPr="009C6DEF" w:rsidRDefault="00E95D1F" w:rsidP="00DB7F52">
      <w:pPr>
        <w:pStyle w:val="Header"/>
        <w:tabs>
          <w:tab w:val="clear" w:pos="4153"/>
          <w:tab w:val="clear" w:pos="8306"/>
        </w:tabs>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 xml:space="preserve">3.4 </w:t>
      </w:r>
      <w:r w:rsidR="004871C3" w:rsidRPr="009C6DEF">
        <w:rPr>
          <w:rFonts w:cs="Simplified Arabic" w:hint="cs"/>
          <w:b/>
          <w:bCs/>
          <w:color w:val="000000" w:themeColor="text1"/>
          <w:sz w:val="24"/>
          <w:szCs w:val="24"/>
          <w:rtl/>
        </w:rPr>
        <w:t>إجراءات أخرى اتخذتها إدارة المشروع لرفع جودة البيانات:</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tl/>
        </w:rPr>
      </w:pPr>
      <w:r w:rsidRPr="009C6DEF">
        <w:rPr>
          <w:rFonts w:cs="Simplified Arabic" w:hint="cs"/>
          <w:color w:val="000000" w:themeColor="text1"/>
          <w:sz w:val="24"/>
          <w:szCs w:val="24"/>
          <w:rtl/>
        </w:rPr>
        <w:t>زيارات ميدانية:</w:t>
      </w:r>
      <w:r w:rsidRPr="009C6DEF">
        <w:rPr>
          <w:rFonts w:cs="Simplified Arabic"/>
          <w:color w:val="000000" w:themeColor="text1"/>
          <w:sz w:val="24"/>
          <w:szCs w:val="24"/>
          <w:rtl/>
        </w:rPr>
        <w:t xml:space="preserve"> كانت الزيارة الميدانية وسيلة مساعدة للتأكد من خلالها عل</w:t>
      </w:r>
      <w:r w:rsidRPr="009C6DEF">
        <w:rPr>
          <w:rFonts w:cs="Simplified Arabic" w:hint="cs"/>
          <w:color w:val="000000" w:themeColor="text1"/>
          <w:sz w:val="24"/>
          <w:szCs w:val="24"/>
          <w:rtl/>
        </w:rPr>
        <w:t>ى</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كفاءة أداء</w:t>
      </w:r>
      <w:r w:rsidRPr="009C6DEF">
        <w:rPr>
          <w:rFonts w:cs="Simplified Arabic"/>
          <w:color w:val="000000" w:themeColor="text1"/>
          <w:sz w:val="24"/>
          <w:szCs w:val="24"/>
          <w:rtl/>
        </w:rPr>
        <w:t xml:space="preserve"> الباحثين</w:t>
      </w:r>
      <w:r w:rsidR="00DC73A2">
        <w:rPr>
          <w:rFonts w:cs="Simplified Arabic" w:hint="cs"/>
          <w:color w:val="000000" w:themeColor="text1"/>
          <w:sz w:val="24"/>
          <w:szCs w:val="24"/>
          <w:rtl/>
        </w:rPr>
        <w:t xml:space="preserve"> والمهندسين</w:t>
      </w:r>
      <w:r w:rsidRPr="009C6DEF">
        <w:rPr>
          <w:rFonts w:cs="Simplified Arabic" w:hint="cs"/>
          <w:color w:val="000000" w:themeColor="text1"/>
          <w:sz w:val="24"/>
          <w:szCs w:val="24"/>
          <w:rtl/>
        </w:rPr>
        <w:t>، و</w:t>
      </w:r>
      <w:r w:rsidRPr="009C6DEF">
        <w:rPr>
          <w:rFonts w:cs="Simplified Arabic"/>
          <w:color w:val="000000" w:themeColor="text1"/>
          <w:sz w:val="24"/>
          <w:szCs w:val="24"/>
          <w:rtl/>
        </w:rPr>
        <w:t>جودة البيانات</w:t>
      </w:r>
      <w:r w:rsidRPr="009C6DEF">
        <w:rPr>
          <w:rFonts w:cs="Simplified Arabic" w:hint="cs"/>
          <w:color w:val="000000" w:themeColor="text1"/>
          <w:sz w:val="24"/>
          <w:szCs w:val="24"/>
          <w:rtl/>
        </w:rPr>
        <w:t>.</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Pr>
      </w:pPr>
      <w:r w:rsidRPr="009C6DEF">
        <w:rPr>
          <w:rFonts w:cs="Simplified Arabic" w:hint="cs"/>
          <w:color w:val="000000" w:themeColor="text1"/>
          <w:sz w:val="24"/>
          <w:szCs w:val="24"/>
          <w:rtl/>
        </w:rPr>
        <w:t xml:space="preserve">إعادة تدقيق الاستمارات بشكل كامل من قبل </w:t>
      </w:r>
      <w:r w:rsidR="004C154B" w:rsidRPr="009C6DEF">
        <w:rPr>
          <w:rFonts w:cs="Simplified Arabic" w:hint="cs"/>
          <w:color w:val="000000" w:themeColor="text1"/>
          <w:sz w:val="24"/>
          <w:szCs w:val="24"/>
          <w:rtl/>
        </w:rPr>
        <w:t>إدارة</w:t>
      </w:r>
      <w:r w:rsidRPr="009C6DEF">
        <w:rPr>
          <w:rFonts w:cs="Simplified Arabic" w:hint="cs"/>
          <w:color w:val="000000" w:themeColor="text1"/>
          <w:sz w:val="24"/>
          <w:szCs w:val="24"/>
          <w:rtl/>
        </w:rPr>
        <w:t xml:space="preserve"> المشروع بعد أن دققت من قبل الباحث ومن ثم المشرف.</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Pr>
      </w:pPr>
      <w:r w:rsidRPr="009C6DEF">
        <w:rPr>
          <w:rFonts w:cs="Simplified Arabic" w:hint="cs"/>
          <w:color w:val="000000" w:themeColor="text1"/>
          <w:sz w:val="24"/>
          <w:szCs w:val="24"/>
          <w:rtl/>
        </w:rPr>
        <w:t>تم تغطية بعض المؤشرات في أك</w:t>
      </w:r>
      <w:r w:rsidRPr="009C6DEF">
        <w:rPr>
          <w:rFonts w:cs="Simplified Arabic"/>
          <w:color w:val="000000" w:themeColor="text1"/>
          <w:sz w:val="24"/>
          <w:szCs w:val="24"/>
          <w:rtl/>
        </w:rPr>
        <w:t>ثر</w:t>
      </w:r>
      <w:r w:rsidRPr="009C6DEF">
        <w:rPr>
          <w:rFonts w:cs="Simplified Arabic" w:hint="cs"/>
          <w:color w:val="000000" w:themeColor="text1"/>
          <w:sz w:val="24"/>
          <w:szCs w:val="24"/>
          <w:rtl/>
        </w:rPr>
        <w:t xml:space="preserve"> من سؤال بطريقة أو بأخرى بهدف زيادة مصداقية البيان</w:t>
      </w:r>
      <w:r w:rsidR="004C154B">
        <w:rPr>
          <w:rFonts w:cs="Simplified Arabic" w:hint="cs"/>
          <w:color w:val="000000" w:themeColor="text1"/>
          <w:sz w:val="24"/>
          <w:szCs w:val="24"/>
          <w:rtl/>
        </w:rPr>
        <w:t>ات</w:t>
      </w:r>
      <w:r w:rsidRPr="009C6DEF">
        <w:rPr>
          <w:rFonts w:cs="Simplified Arabic" w:hint="cs"/>
          <w:color w:val="000000" w:themeColor="text1"/>
          <w:sz w:val="24"/>
          <w:szCs w:val="24"/>
          <w:rtl/>
        </w:rPr>
        <w:t xml:space="preserve">. </w:t>
      </w:r>
    </w:p>
    <w:p w:rsidR="008D5ACF" w:rsidRPr="009C6DEF" w:rsidRDefault="008D5ACF" w:rsidP="00DB7F52">
      <w:pPr>
        <w:ind w:left="566" w:right="720"/>
        <w:jc w:val="both"/>
        <w:rPr>
          <w:rFonts w:cs="Simplified Arabic"/>
          <w:color w:val="000000" w:themeColor="text1"/>
          <w:sz w:val="24"/>
          <w:szCs w:val="24"/>
          <w:rtl/>
        </w:rPr>
      </w:pPr>
    </w:p>
    <w:p w:rsidR="008D5ACF" w:rsidRDefault="008D5ACF" w:rsidP="00DB7F52">
      <w:pPr>
        <w:ind w:left="566" w:right="720"/>
        <w:jc w:val="both"/>
        <w:rPr>
          <w:rFonts w:cs="Simplified Arabic"/>
          <w:color w:val="000000"/>
          <w:sz w:val="24"/>
          <w:szCs w:val="24"/>
          <w:rtl/>
        </w:rPr>
      </w:pPr>
    </w:p>
    <w:p w:rsidR="005D793F" w:rsidRPr="00E95D1F" w:rsidRDefault="008D5ACF" w:rsidP="00DB7F52">
      <w:pPr>
        <w:autoSpaceDE/>
        <w:autoSpaceDN/>
        <w:bidi w:val="0"/>
        <w:rPr>
          <w:rFonts w:cs="Simplified Arabic"/>
          <w:color w:val="000000"/>
          <w:sz w:val="24"/>
          <w:szCs w:val="24"/>
        </w:rPr>
      </w:pPr>
      <w:r>
        <w:rPr>
          <w:rFonts w:cs="Simplified Arabic"/>
          <w:color w:val="000000"/>
          <w:sz w:val="24"/>
          <w:szCs w:val="24"/>
          <w:rtl/>
        </w:rPr>
        <w:br w:type="page"/>
      </w:r>
    </w:p>
    <w:p w:rsidR="005D793F" w:rsidRDefault="005D793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5D793F" w:rsidRPr="005D793F" w:rsidRDefault="005D793F" w:rsidP="003801EF">
      <w:pPr>
        <w:pStyle w:val="Heading4"/>
        <w:spacing w:before="0" w:after="0"/>
        <w:jc w:val="center"/>
        <w:rPr>
          <w:rFonts w:cs="Simplified Arabic"/>
          <w:b/>
          <w:bCs/>
          <w:color w:val="000000"/>
          <w:sz w:val="44"/>
          <w:szCs w:val="44"/>
          <w:rtl/>
        </w:rPr>
      </w:pPr>
      <w:r w:rsidRPr="00AE3090">
        <w:rPr>
          <w:rFonts w:cs="Simplified Arabic" w:hint="cs"/>
          <w:b/>
          <w:bCs/>
          <w:color w:val="000000"/>
          <w:sz w:val="44"/>
          <w:szCs w:val="44"/>
          <w:rtl/>
        </w:rPr>
        <w:t>الجداول</w:t>
      </w:r>
      <w:r w:rsidR="00517E83">
        <w:rPr>
          <w:rFonts w:cs="Simplified Arabic" w:hint="cs"/>
          <w:b/>
          <w:bCs/>
          <w:color w:val="000000"/>
          <w:sz w:val="44"/>
          <w:szCs w:val="44"/>
          <w:rtl/>
        </w:rPr>
        <w:t xml:space="preserve"> </w:t>
      </w:r>
    </w:p>
    <w:p w:rsidR="005D793F" w:rsidRPr="00AE3090" w:rsidRDefault="005D793F" w:rsidP="00DB7F52">
      <w:pPr>
        <w:jc w:val="center"/>
        <w:rPr>
          <w:b/>
          <w:bCs/>
          <w:color w:val="000000"/>
          <w:sz w:val="44"/>
          <w:szCs w:val="44"/>
          <w:rtl/>
        </w:rPr>
      </w:pPr>
      <w:r w:rsidRPr="00AE3090">
        <w:rPr>
          <w:b/>
          <w:bCs/>
          <w:color w:val="000000"/>
          <w:sz w:val="44"/>
          <w:szCs w:val="44"/>
        </w:rPr>
        <w:t>Tables</w:t>
      </w:r>
    </w:p>
    <w:p w:rsidR="00FA6CB3" w:rsidRPr="00AE3090" w:rsidRDefault="00FA6CB3" w:rsidP="00DB7F52">
      <w:pPr>
        <w:tabs>
          <w:tab w:val="left" w:pos="0"/>
        </w:tabs>
        <w:jc w:val="both"/>
        <w:rPr>
          <w:rFonts w:cs="Simplified Arabic"/>
          <w:color w:val="000000"/>
          <w:sz w:val="24"/>
          <w:szCs w:val="24"/>
          <w:rtl/>
        </w:rPr>
      </w:pPr>
    </w:p>
    <w:p w:rsidR="00FA6CB3" w:rsidRDefault="00FA6CB3"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Pr="00AE3090" w:rsidRDefault="00046AB8" w:rsidP="00DB7F52">
      <w:pPr>
        <w:tabs>
          <w:tab w:val="left" w:pos="0"/>
        </w:tabs>
        <w:jc w:val="both"/>
        <w:rPr>
          <w:rFonts w:cs="Simplified Arabic"/>
          <w:color w:val="000000"/>
          <w:sz w:val="24"/>
          <w:szCs w:val="24"/>
          <w:rtl/>
        </w:rPr>
      </w:pPr>
    </w:p>
    <w:sectPr w:rsidR="00046AB8" w:rsidRPr="00AE3090" w:rsidSect="00CC6E1D">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9FD" w:rsidRDefault="004D19FD">
      <w:r>
        <w:separator/>
      </w:r>
    </w:p>
  </w:endnote>
  <w:endnote w:type="continuationSeparator" w:id="0">
    <w:p w:rsidR="004D19FD" w:rsidRDefault="004D1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Default="00472203">
    <w:pPr>
      <w:pStyle w:val="Footer"/>
      <w:framePr w:wrap="around" w:vAnchor="text" w:hAnchor="margin" w:xAlign="center" w:y="1"/>
      <w:rPr>
        <w:rStyle w:val="PageNumber"/>
        <w:rtl/>
      </w:rPr>
    </w:pPr>
    <w:r>
      <w:rPr>
        <w:rStyle w:val="PageNumber"/>
        <w:rtl/>
      </w:rPr>
      <w:fldChar w:fldCharType="begin"/>
    </w:r>
    <w:r w:rsidR="0005521A">
      <w:rPr>
        <w:rStyle w:val="PageNumber"/>
      </w:rPr>
      <w:instrText xml:space="preserve">PAGE  </w:instrText>
    </w:r>
    <w:r>
      <w:rPr>
        <w:rStyle w:val="PageNumber"/>
        <w:rtl/>
      </w:rPr>
      <w:fldChar w:fldCharType="end"/>
    </w:r>
  </w:p>
  <w:p w:rsidR="0005521A" w:rsidRDefault="0005521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Default="00472203">
    <w:pPr>
      <w:pStyle w:val="Footer"/>
      <w:framePr w:wrap="around" w:vAnchor="text" w:hAnchor="margin" w:xAlign="center" w:y="1"/>
      <w:rPr>
        <w:rStyle w:val="PageNumber"/>
        <w:rtl/>
      </w:rPr>
    </w:pPr>
    <w:r>
      <w:rPr>
        <w:rStyle w:val="PageNumber"/>
        <w:rtl/>
      </w:rPr>
      <w:fldChar w:fldCharType="begin"/>
    </w:r>
    <w:r w:rsidR="0005521A">
      <w:rPr>
        <w:rStyle w:val="PageNumber"/>
      </w:rPr>
      <w:instrText xml:space="preserve">PAGE  </w:instrText>
    </w:r>
    <w:r>
      <w:rPr>
        <w:rStyle w:val="PageNumber"/>
        <w:rtl/>
      </w:rPr>
      <w:fldChar w:fldCharType="separate"/>
    </w:r>
    <w:r w:rsidR="0002000A">
      <w:rPr>
        <w:rStyle w:val="PageNumber"/>
        <w:noProof/>
        <w:rtl/>
      </w:rPr>
      <w:t>25</w:t>
    </w:r>
    <w:r>
      <w:rPr>
        <w:rStyle w:val="PageNumber"/>
        <w:rtl/>
      </w:rPr>
      <w:fldChar w:fldCharType="end"/>
    </w:r>
  </w:p>
  <w:p w:rsidR="0005521A" w:rsidRDefault="0005521A">
    <w:pPr>
      <w:pStyle w:val="Footer"/>
      <w:framePr w:wrap="auto" w:vAnchor="text" w:hAnchor="margin" w:xAlign="center" w:y="1"/>
      <w:rPr>
        <w:rStyle w:val="PageNumber"/>
        <w:rtl/>
      </w:rPr>
    </w:pPr>
  </w:p>
  <w:p w:rsidR="0005521A" w:rsidRDefault="0005521A">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9FD" w:rsidRDefault="004D19FD">
      <w:r>
        <w:separator/>
      </w:r>
    </w:p>
  </w:footnote>
  <w:footnote w:type="continuationSeparator" w:id="0">
    <w:p w:rsidR="004D19FD" w:rsidRDefault="004D19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Pr="00DD621F" w:rsidRDefault="0005521A" w:rsidP="002658ED">
    <w:pPr>
      <w:pStyle w:val="Header"/>
      <w:rPr>
        <w:rFonts w:ascii="Arial" w:hAnsi="Arial" w:cs="Arial"/>
        <w:sz w:val="16"/>
        <w:szCs w:val="16"/>
      </w:rPr>
    </w:pPr>
    <w:r w:rsidRPr="00DD621F">
      <w:rPr>
        <w:rFonts w:ascii="Arial" w:hAnsi="Arial" w:cs="Arial"/>
        <w:sz w:val="16"/>
        <w:szCs w:val="16"/>
      </w:rPr>
      <w:t>PCBS</w:t>
    </w:r>
    <w:r w:rsidRPr="00DD621F">
      <w:rPr>
        <w:rFonts w:ascii="Arial" w:hAnsi="Arial" w:cs="Arial"/>
        <w:sz w:val="16"/>
        <w:szCs w:val="16"/>
        <w:rtl/>
      </w:rPr>
      <w:t xml:space="preserve">: مسح معاصر الزيتون، </w:t>
    </w:r>
    <w:r w:rsidR="002658ED">
      <w:rPr>
        <w:rFonts w:ascii="Arial" w:hAnsi="Arial" w:cs="Arial"/>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3034575"/>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3">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4">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6">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7">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11">
    <w:nsid w:val="20B90862"/>
    <w:multiLevelType w:val="singleLevel"/>
    <w:tmpl w:val="0401000F"/>
    <w:lvl w:ilvl="0">
      <w:start w:val="1"/>
      <w:numFmt w:val="decimal"/>
      <w:lvlText w:val="%1."/>
      <w:lvlJc w:val="left"/>
      <w:pPr>
        <w:tabs>
          <w:tab w:val="num" w:pos="720"/>
        </w:tabs>
        <w:ind w:left="720" w:right="720" w:hanging="360"/>
      </w:pPr>
    </w:lvl>
  </w:abstractNum>
  <w:abstractNum w:abstractNumId="12">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3">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6">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7">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8">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9">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21">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3">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4">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5">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6">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7">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6D5B1A23"/>
    <w:multiLevelType w:val="singleLevel"/>
    <w:tmpl w:val="0401000F"/>
    <w:lvl w:ilvl="0">
      <w:start w:val="1"/>
      <w:numFmt w:val="decimal"/>
      <w:lvlText w:val="%1."/>
      <w:lvlJc w:val="left"/>
      <w:pPr>
        <w:tabs>
          <w:tab w:val="num" w:pos="720"/>
        </w:tabs>
        <w:ind w:left="720" w:right="720" w:hanging="360"/>
      </w:pPr>
    </w:lvl>
  </w:abstractNum>
  <w:abstractNum w:abstractNumId="32">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3"/>
  </w:num>
  <w:num w:numId="3">
    <w:abstractNumId w:val="12"/>
  </w:num>
  <w:num w:numId="4">
    <w:abstractNumId w:val="20"/>
  </w:num>
  <w:num w:numId="5">
    <w:abstractNumId w:val="24"/>
  </w:num>
  <w:num w:numId="6">
    <w:abstractNumId w:val="16"/>
  </w:num>
  <w:num w:numId="7">
    <w:abstractNumId w:val="11"/>
  </w:num>
  <w:num w:numId="8">
    <w:abstractNumId w:val="32"/>
  </w:num>
  <w:num w:numId="9">
    <w:abstractNumId w:val="31"/>
  </w:num>
  <w:num w:numId="10">
    <w:abstractNumId w:val="7"/>
  </w:num>
  <w:num w:numId="11">
    <w:abstractNumId w:val="8"/>
  </w:num>
  <w:num w:numId="12">
    <w:abstractNumId w:val="1"/>
  </w:num>
  <w:num w:numId="13">
    <w:abstractNumId w:val="10"/>
  </w:num>
  <w:num w:numId="14">
    <w:abstractNumId w:val="14"/>
  </w:num>
  <w:num w:numId="15">
    <w:abstractNumId w:val="15"/>
  </w:num>
  <w:num w:numId="16">
    <w:abstractNumId w:val="4"/>
  </w:num>
  <w:num w:numId="17">
    <w:abstractNumId w:val="17"/>
  </w:num>
  <w:num w:numId="18">
    <w:abstractNumId w:val="5"/>
  </w:num>
  <w:num w:numId="19">
    <w:abstractNumId w:val="26"/>
  </w:num>
  <w:num w:numId="20">
    <w:abstractNumId w:val="6"/>
  </w:num>
  <w:num w:numId="21">
    <w:abstractNumId w:val="28"/>
  </w:num>
  <w:num w:numId="22">
    <w:abstractNumId w:val="22"/>
  </w:num>
  <w:num w:numId="23">
    <w:abstractNumId w:val="25"/>
  </w:num>
  <w:num w:numId="24">
    <w:abstractNumId w:val="30"/>
  </w:num>
  <w:num w:numId="25">
    <w:abstractNumId w:val="23"/>
  </w:num>
  <w:num w:numId="26">
    <w:abstractNumId w:val="29"/>
  </w:num>
  <w:num w:numId="27">
    <w:abstractNumId w:val="27"/>
  </w:num>
  <w:num w:numId="28">
    <w:abstractNumId w:val="18"/>
  </w:num>
  <w:num w:numId="29">
    <w:abstractNumId w:val="19"/>
  </w:num>
  <w:num w:numId="30">
    <w:abstractNumId w:val="13"/>
  </w:num>
  <w:num w:numId="31">
    <w:abstractNumId w:val="2"/>
  </w:num>
  <w:num w:numId="32">
    <w:abstractNumId w:val="9"/>
  </w:num>
  <w:num w:numId="33">
    <w:abstractNumId w:val="21"/>
  </w:num>
  <w:num w:numId="34">
    <w:abstractNumId w:val="0"/>
    <w:lvlOverride w:ilvl="0">
      <w:lvl w:ilvl="0">
        <w:numFmt w:val="chosung"/>
        <w:lvlText w:val=""/>
        <w:legacy w:legacy="1" w:legacySpace="0" w:legacyIndent="360"/>
        <w:lvlJc w:val="center"/>
        <w:pPr>
          <w:spacing w:beforeLines="0" w:beforeAutospacing="0" w:afterLines="0" w:afterAutospacing="0"/>
          <w:ind w:left="360" w:righ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69666"/>
  </w:hdrShapeDefaults>
  <w:footnotePr>
    <w:footnote w:id="-1"/>
    <w:footnote w:id="0"/>
  </w:footnotePr>
  <w:endnotePr>
    <w:numFmt w:val="decimal"/>
    <w:endnote w:id="-1"/>
    <w:endnote w:id="0"/>
  </w:endnotePr>
  <w:compat/>
  <w:rsids>
    <w:rsidRoot w:val="00BC1035"/>
    <w:rsid w:val="00001BD1"/>
    <w:rsid w:val="00005984"/>
    <w:rsid w:val="00007575"/>
    <w:rsid w:val="00012E02"/>
    <w:rsid w:val="00015B77"/>
    <w:rsid w:val="0002000A"/>
    <w:rsid w:val="00020ADE"/>
    <w:rsid w:val="0003170F"/>
    <w:rsid w:val="000402DB"/>
    <w:rsid w:val="00041E48"/>
    <w:rsid w:val="00044A53"/>
    <w:rsid w:val="00045FFE"/>
    <w:rsid w:val="00046AB8"/>
    <w:rsid w:val="00046F9C"/>
    <w:rsid w:val="00051FEF"/>
    <w:rsid w:val="000540E0"/>
    <w:rsid w:val="00054DD4"/>
    <w:rsid w:val="0005521A"/>
    <w:rsid w:val="00060B7D"/>
    <w:rsid w:val="00077862"/>
    <w:rsid w:val="000841B6"/>
    <w:rsid w:val="00084554"/>
    <w:rsid w:val="000847D1"/>
    <w:rsid w:val="00086C5F"/>
    <w:rsid w:val="000921A0"/>
    <w:rsid w:val="00097EA4"/>
    <w:rsid w:val="000A11F7"/>
    <w:rsid w:val="000A6848"/>
    <w:rsid w:val="000A7E1C"/>
    <w:rsid w:val="000B054E"/>
    <w:rsid w:val="000B3655"/>
    <w:rsid w:val="000B623A"/>
    <w:rsid w:val="000C0CA1"/>
    <w:rsid w:val="000C2F5A"/>
    <w:rsid w:val="000C529B"/>
    <w:rsid w:val="000C5967"/>
    <w:rsid w:val="000D134C"/>
    <w:rsid w:val="000D1A8B"/>
    <w:rsid w:val="000D1DA7"/>
    <w:rsid w:val="000D3BAC"/>
    <w:rsid w:val="000D6F94"/>
    <w:rsid w:val="000E07EF"/>
    <w:rsid w:val="000E190B"/>
    <w:rsid w:val="000E2583"/>
    <w:rsid w:val="000E2743"/>
    <w:rsid w:val="000E3216"/>
    <w:rsid w:val="000E3A1D"/>
    <w:rsid w:val="000E3A2A"/>
    <w:rsid w:val="000E3A90"/>
    <w:rsid w:val="000F092E"/>
    <w:rsid w:val="000F3FDF"/>
    <w:rsid w:val="000F62A2"/>
    <w:rsid w:val="00100B1A"/>
    <w:rsid w:val="00103365"/>
    <w:rsid w:val="001067FD"/>
    <w:rsid w:val="00107B93"/>
    <w:rsid w:val="0011156D"/>
    <w:rsid w:val="001227A0"/>
    <w:rsid w:val="001261B1"/>
    <w:rsid w:val="00135C4F"/>
    <w:rsid w:val="00136A42"/>
    <w:rsid w:val="001379F9"/>
    <w:rsid w:val="00141978"/>
    <w:rsid w:val="0014439D"/>
    <w:rsid w:val="0014774D"/>
    <w:rsid w:val="00150901"/>
    <w:rsid w:val="00153B1C"/>
    <w:rsid w:val="001568BB"/>
    <w:rsid w:val="001570D9"/>
    <w:rsid w:val="001611D3"/>
    <w:rsid w:val="00176E8B"/>
    <w:rsid w:val="0018076A"/>
    <w:rsid w:val="0018547A"/>
    <w:rsid w:val="00191651"/>
    <w:rsid w:val="0019593D"/>
    <w:rsid w:val="00197B57"/>
    <w:rsid w:val="001A280E"/>
    <w:rsid w:val="001A33C7"/>
    <w:rsid w:val="001A34EE"/>
    <w:rsid w:val="001B4298"/>
    <w:rsid w:val="001B5B6C"/>
    <w:rsid w:val="001B7BED"/>
    <w:rsid w:val="001C15B3"/>
    <w:rsid w:val="001C5356"/>
    <w:rsid w:val="001C5C7C"/>
    <w:rsid w:val="001C6B1C"/>
    <w:rsid w:val="001D094F"/>
    <w:rsid w:val="001D5A62"/>
    <w:rsid w:val="001E2798"/>
    <w:rsid w:val="001E385D"/>
    <w:rsid w:val="001E5A57"/>
    <w:rsid w:val="001E6C78"/>
    <w:rsid w:val="001F64E7"/>
    <w:rsid w:val="001F6A42"/>
    <w:rsid w:val="00202F52"/>
    <w:rsid w:val="0020304C"/>
    <w:rsid w:val="00203700"/>
    <w:rsid w:val="00206596"/>
    <w:rsid w:val="00207DE8"/>
    <w:rsid w:val="00214DC2"/>
    <w:rsid w:val="00216EC5"/>
    <w:rsid w:val="00220584"/>
    <w:rsid w:val="002233A0"/>
    <w:rsid w:val="00223E51"/>
    <w:rsid w:val="00226812"/>
    <w:rsid w:val="00227D42"/>
    <w:rsid w:val="00231088"/>
    <w:rsid w:val="0023159D"/>
    <w:rsid w:val="00231CD9"/>
    <w:rsid w:val="0023350D"/>
    <w:rsid w:val="0023473F"/>
    <w:rsid w:val="00240403"/>
    <w:rsid w:val="00241473"/>
    <w:rsid w:val="00244EF1"/>
    <w:rsid w:val="0024543A"/>
    <w:rsid w:val="00251B23"/>
    <w:rsid w:val="00260101"/>
    <w:rsid w:val="00263827"/>
    <w:rsid w:val="002638C2"/>
    <w:rsid w:val="002658ED"/>
    <w:rsid w:val="00266EE1"/>
    <w:rsid w:val="002744BD"/>
    <w:rsid w:val="002905E7"/>
    <w:rsid w:val="00294F11"/>
    <w:rsid w:val="002A0809"/>
    <w:rsid w:val="002A6B6B"/>
    <w:rsid w:val="002C0656"/>
    <w:rsid w:val="002D056E"/>
    <w:rsid w:val="002E1663"/>
    <w:rsid w:val="002E181F"/>
    <w:rsid w:val="002F07AE"/>
    <w:rsid w:val="002F3119"/>
    <w:rsid w:val="00307567"/>
    <w:rsid w:val="003079D9"/>
    <w:rsid w:val="00312EB3"/>
    <w:rsid w:val="00313A2C"/>
    <w:rsid w:val="00313AFC"/>
    <w:rsid w:val="00330113"/>
    <w:rsid w:val="003304C6"/>
    <w:rsid w:val="00331672"/>
    <w:rsid w:val="00343C28"/>
    <w:rsid w:val="00347EDD"/>
    <w:rsid w:val="003546B2"/>
    <w:rsid w:val="00356F63"/>
    <w:rsid w:val="0036071F"/>
    <w:rsid w:val="003611E3"/>
    <w:rsid w:val="003644A6"/>
    <w:rsid w:val="0036778E"/>
    <w:rsid w:val="0037059B"/>
    <w:rsid w:val="003801EF"/>
    <w:rsid w:val="003814F3"/>
    <w:rsid w:val="00385134"/>
    <w:rsid w:val="00386B34"/>
    <w:rsid w:val="00387017"/>
    <w:rsid w:val="00391524"/>
    <w:rsid w:val="003A5A26"/>
    <w:rsid w:val="003A76DA"/>
    <w:rsid w:val="003B0E0B"/>
    <w:rsid w:val="003B60CE"/>
    <w:rsid w:val="003B7432"/>
    <w:rsid w:val="003D347F"/>
    <w:rsid w:val="003D5298"/>
    <w:rsid w:val="003D576E"/>
    <w:rsid w:val="003E205D"/>
    <w:rsid w:val="003E3520"/>
    <w:rsid w:val="003E50F8"/>
    <w:rsid w:val="003E6615"/>
    <w:rsid w:val="003F1EB3"/>
    <w:rsid w:val="003F2124"/>
    <w:rsid w:val="003F306F"/>
    <w:rsid w:val="003F653C"/>
    <w:rsid w:val="00404568"/>
    <w:rsid w:val="004050A8"/>
    <w:rsid w:val="004066BB"/>
    <w:rsid w:val="00410179"/>
    <w:rsid w:val="00411DD3"/>
    <w:rsid w:val="004223F1"/>
    <w:rsid w:val="00425E0E"/>
    <w:rsid w:val="00426D67"/>
    <w:rsid w:val="00427DF2"/>
    <w:rsid w:val="00435B25"/>
    <w:rsid w:val="00440089"/>
    <w:rsid w:val="00444429"/>
    <w:rsid w:val="00447D0D"/>
    <w:rsid w:val="00463378"/>
    <w:rsid w:val="004674F9"/>
    <w:rsid w:val="00470387"/>
    <w:rsid w:val="004707B4"/>
    <w:rsid w:val="00472203"/>
    <w:rsid w:val="004735D1"/>
    <w:rsid w:val="00474283"/>
    <w:rsid w:val="0048069E"/>
    <w:rsid w:val="00486AD6"/>
    <w:rsid w:val="00486D07"/>
    <w:rsid w:val="004871C3"/>
    <w:rsid w:val="00494856"/>
    <w:rsid w:val="00496B14"/>
    <w:rsid w:val="004C154B"/>
    <w:rsid w:val="004C618D"/>
    <w:rsid w:val="004D19FD"/>
    <w:rsid w:val="004D2716"/>
    <w:rsid w:val="004D28DB"/>
    <w:rsid w:val="004D4D6F"/>
    <w:rsid w:val="004D4ECF"/>
    <w:rsid w:val="004D5909"/>
    <w:rsid w:val="004D7BF2"/>
    <w:rsid w:val="004D7C34"/>
    <w:rsid w:val="004E0E9E"/>
    <w:rsid w:val="004E0F89"/>
    <w:rsid w:val="004E3943"/>
    <w:rsid w:val="004E7D67"/>
    <w:rsid w:val="004F2CC5"/>
    <w:rsid w:val="004F427B"/>
    <w:rsid w:val="00501BFF"/>
    <w:rsid w:val="00504CFA"/>
    <w:rsid w:val="00513437"/>
    <w:rsid w:val="00517506"/>
    <w:rsid w:val="00517E83"/>
    <w:rsid w:val="0052388A"/>
    <w:rsid w:val="00530A12"/>
    <w:rsid w:val="00531BCF"/>
    <w:rsid w:val="00536100"/>
    <w:rsid w:val="00536AF5"/>
    <w:rsid w:val="0054129D"/>
    <w:rsid w:val="00544466"/>
    <w:rsid w:val="0054610D"/>
    <w:rsid w:val="00554A96"/>
    <w:rsid w:val="00565AF2"/>
    <w:rsid w:val="005678D0"/>
    <w:rsid w:val="0057022C"/>
    <w:rsid w:val="00576E11"/>
    <w:rsid w:val="005807BB"/>
    <w:rsid w:val="00584115"/>
    <w:rsid w:val="005868B9"/>
    <w:rsid w:val="005901D9"/>
    <w:rsid w:val="00591DEE"/>
    <w:rsid w:val="005A1A9B"/>
    <w:rsid w:val="005B05FA"/>
    <w:rsid w:val="005C27D6"/>
    <w:rsid w:val="005C6C4B"/>
    <w:rsid w:val="005D793F"/>
    <w:rsid w:val="005E67B8"/>
    <w:rsid w:val="005E718A"/>
    <w:rsid w:val="005E75BE"/>
    <w:rsid w:val="005E7DA9"/>
    <w:rsid w:val="005F7A08"/>
    <w:rsid w:val="00606BD0"/>
    <w:rsid w:val="00613D82"/>
    <w:rsid w:val="006241FC"/>
    <w:rsid w:val="00624F6F"/>
    <w:rsid w:val="00627FCA"/>
    <w:rsid w:val="00630748"/>
    <w:rsid w:val="00631114"/>
    <w:rsid w:val="006403B4"/>
    <w:rsid w:val="0064232F"/>
    <w:rsid w:val="00643460"/>
    <w:rsid w:val="006514AD"/>
    <w:rsid w:val="006601D6"/>
    <w:rsid w:val="00671FC8"/>
    <w:rsid w:val="006722ED"/>
    <w:rsid w:val="006735C4"/>
    <w:rsid w:val="00673946"/>
    <w:rsid w:val="0067561F"/>
    <w:rsid w:val="00677397"/>
    <w:rsid w:val="00681147"/>
    <w:rsid w:val="006816FE"/>
    <w:rsid w:val="006849D2"/>
    <w:rsid w:val="00695E72"/>
    <w:rsid w:val="006A0C58"/>
    <w:rsid w:val="006A1886"/>
    <w:rsid w:val="006A4872"/>
    <w:rsid w:val="006A4F94"/>
    <w:rsid w:val="006A72DE"/>
    <w:rsid w:val="006B14CB"/>
    <w:rsid w:val="006B40E4"/>
    <w:rsid w:val="006B4F38"/>
    <w:rsid w:val="006C31FD"/>
    <w:rsid w:val="006D0916"/>
    <w:rsid w:val="006D174A"/>
    <w:rsid w:val="006D3066"/>
    <w:rsid w:val="006D4D26"/>
    <w:rsid w:val="006E5619"/>
    <w:rsid w:val="006F0C02"/>
    <w:rsid w:val="006F6A90"/>
    <w:rsid w:val="00701F3E"/>
    <w:rsid w:val="00703D91"/>
    <w:rsid w:val="00706A2E"/>
    <w:rsid w:val="00711F21"/>
    <w:rsid w:val="00714546"/>
    <w:rsid w:val="00715FED"/>
    <w:rsid w:val="00716A0D"/>
    <w:rsid w:val="00720FD2"/>
    <w:rsid w:val="00721BF0"/>
    <w:rsid w:val="00722708"/>
    <w:rsid w:val="00723600"/>
    <w:rsid w:val="00724B23"/>
    <w:rsid w:val="0073407C"/>
    <w:rsid w:val="00734702"/>
    <w:rsid w:val="00740326"/>
    <w:rsid w:val="00747644"/>
    <w:rsid w:val="00751115"/>
    <w:rsid w:val="00751632"/>
    <w:rsid w:val="00754758"/>
    <w:rsid w:val="00756AD8"/>
    <w:rsid w:val="00757B87"/>
    <w:rsid w:val="00760439"/>
    <w:rsid w:val="00761C38"/>
    <w:rsid w:val="00762585"/>
    <w:rsid w:val="00765400"/>
    <w:rsid w:val="00765751"/>
    <w:rsid w:val="007811F0"/>
    <w:rsid w:val="00781CD4"/>
    <w:rsid w:val="007838A0"/>
    <w:rsid w:val="0078592D"/>
    <w:rsid w:val="00795993"/>
    <w:rsid w:val="007A225E"/>
    <w:rsid w:val="007E490C"/>
    <w:rsid w:val="007F1930"/>
    <w:rsid w:val="007F31E2"/>
    <w:rsid w:val="007F4010"/>
    <w:rsid w:val="007F6951"/>
    <w:rsid w:val="0080248F"/>
    <w:rsid w:val="00807CF3"/>
    <w:rsid w:val="008103B9"/>
    <w:rsid w:val="008126EB"/>
    <w:rsid w:val="00812BA1"/>
    <w:rsid w:val="00812D1A"/>
    <w:rsid w:val="00817EB4"/>
    <w:rsid w:val="00823DD8"/>
    <w:rsid w:val="008249BC"/>
    <w:rsid w:val="008271FD"/>
    <w:rsid w:val="0083012F"/>
    <w:rsid w:val="00840452"/>
    <w:rsid w:val="008472B3"/>
    <w:rsid w:val="00851110"/>
    <w:rsid w:val="00852CC2"/>
    <w:rsid w:val="00852E27"/>
    <w:rsid w:val="00872304"/>
    <w:rsid w:val="00881241"/>
    <w:rsid w:val="00883D14"/>
    <w:rsid w:val="00893B5F"/>
    <w:rsid w:val="00894315"/>
    <w:rsid w:val="00894F08"/>
    <w:rsid w:val="008A158F"/>
    <w:rsid w:val="008A5AC3"/>
    <w:rsid w:val="008A7234"/>
    <w:rsid w:val="008A7CC4"/>
    <w:rsid w:val="008A7FF1"/>
    <w:rsid w:val="008B20FD"/>
    <w:rsid w:val="008C345B"/>
    <w:rsid w:val="008C635A"/>
    <w:rsid w:val="008D3560"/>
    <w:rsid w:val="008D5ACF"/>
    <w:rsid w:val="008E20C9"/>
    <w:rsid w:val="008E7DB1"/>
    <w:rsid w:val="008F116B"/>
    <w:rsid w:val="008F2D9E"/>
    <w:rsid w:val="008F38C1"/>
    <w:rsid w:val="008F596D"/>
    <w:rsid w:val="008F6F5F"/>
    <w:rsid w:val="0090135A"/>
    <w:rsid w:val="0090595B"/>
    <w:rsid w:val="00912B55"/>
    <w:rsid w:val="009132C9"/>
    <w:rsid w:val="00920932"/>
    <w:rsid w:val="00921C57"/>
    <w:rsid w:val="00942C88"/>
    <w:rsid w:val="00944588"/>
    <w:rsid w:val="00947E35"/>
    <w:rsid w:val="00947EC6"/>
    <w:rsid w:val="00950B44"/>
    <w:rsid w:val="00952C96"/>
    <w:rsid w:val="00954865"/>
    <w:rsid w:val="00955D76"/>
    <w:rsid w:val="009627D3"/>
    <w:rsid w:val="009656D7"/>
    <w:rsid w:val="009669D9"/>
    <w:rsid w:val="009761B0"/>
    <w:rsid w:val="00981070"/>
    <w:rsid w:val="009855C8"/>
    <w:rsid w:val="00993DA0"/>
    <w:rsid w:val="0099569D"/>
    <w:rsid w:val="00996CD2"/>
    <w:rsid w:val="009A2CB9"/>
    <w:rsid w:val="009A498C"/>
    <w:rsid w:val="009A4CF1"/>
    <w:rsid w:val="009A4D62"/>
    <w:rsid w:val="009A53AF"/>
    <w:rsid w:val="009A61D3"/>
    <w:rsid w:val="009B1197"/>
    <w:rsid w:val="009B5199"/>
    <w:rsid w:val="009B7F1E"/>
    <w:rsid w:val="009C0648"/>
    <w:rsid w:val="009C0BB9"/>
    <w:rsid w:val="009C1C49"/>
    <w:rsid w:val="009C6DEF"/>
    <w:rsid w:val="009D098A"/>
    <w:rsid w:val="009D43C2"/>
    <w:rsid w:val="009D51AB"/>
    <w:rsid w:val="009D7E3C"/>
    <w:rsid w:val="009D7EAC"/>
    <w:rsid w:val="009E06C5"/>
    <w:rsid w:val="009E2A81"/>
    <w:rsid w:val="009E2D2B"/>
    <w:rsid w:val="009E5A98"/>
    <w:rsid w:val="009E5BF6"/>
    <w:rsid w:val="009E7233"/>
    <w:rsid w:val="009F1C53"/>
    <w:rsid w:val="009F36EF"/>
    <w:rsid w:val="009F731D"/>
    <w:rsid w:val="009F7B3C"/>
    <w:rsid w:val="00A000BF"/>
    <w:rsid w:val="00A0134E"/>
    <w:rsid w:val="00A02F31"/>
    <w:rsid w:val="00A05351"/>
    <w:rsid w:val="00A1064A"/>
    <w:rsid w:val="00A12CDE"/>
    <w:rsid w:val="00A13C64"/>
    <w:rsid w:val="00A14940"/>
    <w:rsid w:val="00A16D06"/>
    <w:rsid w:val="00A21143"/>
    <w:rsid w:val="00A2393B"/>
    <w:rsid w:val="00A24994"/>
    <w:rsid w:val="00A373B9"/>
    <w:rsid w:val="00A37F8A"/>
    <w:rsid w:val="00A4038B"/>
    <w:rsid w:val="00A4101C"/>
    <w:rsid w:val="00A433AE"/>
    <w:rsid w:val="00A511EB"/>
    <w:rsid w:val="00A550AE"/>
    <w:rsid w:val="00A574C5"/>
    <w:rsid w:val="00A57F6D"/>
    <w:rsid w:val="00A60257"/>
    <w:rsid w:val="00A609F0"/>
    <w:rsid w:val="00A60CC9"/>
    <w:rsid w:val="00A62308"/>
    <w:rsid w:val="00A711A5"/>
    <w:rsid w:val="00A71716"/>
    <w:rsid w:val="00A7673F"/>
    <w:rsid w:val="00A77E05"/>
    <w:rsid w:val="00A83DD7"/>
    <w:rsid w:val="00A85A63"/>
    <w:rsid w:val="00A91A42"/>
    <w:rsid w:val="00A979C3"/>
    <w:rsid w:val="00AA0987"/>
    <w:rsid w:val="00AA0AE1"/>
    <w:rsid w:val="00AA2B6D"/>
    <w:rsid w:val="00AB0400"/>
    <w:rsid w:val="00AB2BB8"/>
    <w:rsid w:val="00AB31B8"/>
    <w:rsid w:val="00AB53B7"/>
    <w:rsid w:val="00AC0D76"/>
    <w:rsid w:val="00AD5F97"/>
    <w:rsid w:val="00AD6829"/>
    <w:rsid w:val="00AD74BB"/>
    <w:rsid w:val="00AD7D2B"/>
    <w:rsid w:val="00AE03A0"/>
    <w:rsid w:val="00AE3090"/>
    <w:rsid w:val="00AE3F0A"/>
    <w:rsid w:val="00AF05FC"/>
    <w:rsid w:val="00AF4FE6"/>
    <w:rsid w:val="00B00A1F"/>
    <w:rsid w:val="00B0343F"/>
    <w:rsid w:val="00B03BE1"/>
    <w:rsid w:val="00B04190"/>
    <w:rsid w:val="00B05C87"/>
    <w:rsid w:val="00B06CCF"/>
    <w:rsid w:val="00B07E63"/>
    <w:rsid w:val="00B1023B"/>
    <w:rsid w:val="00B11CC1"/>
    <w:rsid w:val="00B12EBF"/>
    <w:rsid w:val="00B14CED"/>
    <w:rsid w:val="00B24F1E"/>
    <w:rsid w:val="00B35806"/>
    <w:rsid w:val="00B373D5"/>
    <w:rsid w:val="00B40E06"/>
    <w:rsid w:val="00B433B8"/>
    <w:rsid w:val="00B57BE4"/>
    <w:rsid w:val="00B63E71"/>
    <w:rsid w:val="00B756AA"/>
    <w:rsid w:val="00B803B2"/>
    <w:rsid w:val="00B869E5"/>
    <w:rsid w:val="00B91EB6"/>
    <w:rsid w:val="00B92D7A"/>
    <w:rsid w:val="00BA01FC"/>
    <w:rsid w:val="00BA6A9C"/>
    <w:rsid w:val="00BB24B1"/>
    <w:rsid w:val="00BB4EA5"/>
    <w:rsid w:val="00BC02AB"/>
    <w:rsid w:val="00BC1035"/>
    <w:rsid w:val="00BC2E75"/>
    <w:rsid w:val="00BC3444"/>
    <w:rsid w:val="00BD395E"/>
    <w:rsid w:val="00BD6F7D"/>
    <w:rsid w:val="00BE08EE"/>
    <w:rsid w:val="00BE2D8B"/>
    <w:rsid w:val="00BE61E8"/>
    <w:rsid w:val="00C009BB"/>
    <w:rsid w:val="00C01FA2"/>
    <w:rsid w:val="00C02D79"/>
    <w:rsid w:val="00C10F41"/>
    <w:rsid w:val="00C11006"/>
    <w:rsid w:val="00C14960"/>
    <w:rsid w:val="00C17FBC"/>
    <w:rsid w:val="00C201D5"/>
    <w:rsid w:val="00C2269F"/>
    <w:rsid w:val="00C240EC"/>
    <w:rsid w:val="00C25176"/>
    <w:rsid w:val="00C3289E"/>
    <w:rsid w:val="00C3734D"/>
    <w:rsid w:val="00C403E6"/>
    <w:rsid w:val="00C41AAF"/>
    <w:rsid w:val="00C434AC"/>
    <w:rsid w:val="00C472ED"/>
    <w:rsid w:val="00C50A0A"/>
    <w:rsid w:val="00C5616A"/>
    <w:rsid w:val="00C640BB"/>
    <w:rsid w:val="00C652B7"/>
    <w:rsid w:val="00C72569"/>
    <w:rsid w:val="00C74866"/>
    <w:rsid w:val="00C81E42"/>
    <w:rsid w:val="00C83CBC"/>
    <w:rsid w:val="00C86453"/>
    <w:rsid w:val="00C87C92"/>
    <w:rsid w:val="00C92C9F"/>
    <w:rsid w:val="00C96E0B"/>
    <w:rsid w:val="00CA273F"/>
    <w:rsid w:val="00CA6729"/>
    <w:rsid w:val="00CC0AC9"/>
    <w:rsid w:val="00CC28AC"/>
    <w:rsid w:val="00CC6E1D"/>
    <w:rsid w:val="00CD4715"/>
    <w:rsid w:val="00CD5857"/>
    <w:rsid w:val="00CD5D18"/>
    <w:rsid w:val="00CD646B"/>
    <w:rsid w:val="00CD683E"/>
    <w:rsid w:val="00CD6F4A"/>
    <w:rsid w:val="00CE0471"/>
    <w:rsid w:val="00D02C98"/>
    <w:rsid w:val="00D02CBF"/>
    <w:rsid w:val="00D06C49"/>
    <w:rsid w:val="00D07F0C"/>
    <w:rsid w:val="00D12CED"/>
    <w:rsid w:val="00D1437A"/>
    <w:rsid w:val="00D1541E"/>
    <w:rsid w:val="00D271D9"/>
    <w:rsid w:val="00D30002"/>
    <w:rsid w:val="00D35AEF"/>
    <w:rsid w:val="00D40002"/>
    <w:rsid w:val="00D42A7A"/>
    <w:rsid w:val="00D50CA9"/>
    <w:rsid w:val="00D51216"/>
    <w:rsid w:val="00D52A1E"/>
    <w:rsid w:val="00D53C5B"/>
    <w:rsid w:val="00D53D80"/>
    <w:rsid w:val="00D550FC"/>
    <w:rsid w:val="00D5770C"/>
    <w:rsid w:val="00D6017C"/>
    <w:rsid w:val="00D60FFD"/>
    <w:rsid w:val="00D64BDE"/>
    <w:rsid w:val="00D66FD7"/>
    <w:rsid w:val="00D72A6D"/>
    <w:rsid w:val="00D90876"/>
    <w:rsid w:val="00D9224F"/>
    <w:rsid w:val="00D92FF2"/>
    <w:rsid w:val="00D938A0"/>
    <w:rsid w:val="00DA7159"/>
    <w:rsid w:val="00DB254D"/>
    <w:rsid w:val="00DB7F52"/>
    <w:rsid w:val="00DC3B25"/>
    <w:rsid w:val="00DC468C"/>
    <w:rsid w:val="00DC73A2"/>
    <w:rsid w:val="00DD1EE9"/>
    <w:rsid w:val="00DD5137"/>
    <w:rsid w:val="00DD621F"/>
    <w:rsid w:val="00DD6CC9"/>
    <w:rsid w:val="00DD7977"/>
    <w:rsid w:val="00DD7BF2"/>
    <w:rsid w:val="00DE062A"/>
    <w:rsid w:val="00DE1952"/>
    <w:rsid w:val="00DE392F"/>
    <w:rsid w:val="00DE45B8"/>
    <w:rsid w:val="00DE6C5E"/>
    <w:rsid w:val="00DF47F6"/>
    <w:rsid w:val="00DF57E6"/>
    <w:rsid w:val="00DF6AA0"/>
    <w:rsid w:val="00DF72F5"/>
    <w:rsid w:val="00E05D9C"/>
    <w:rsid w:val="00E0630F"/>
    <w:rsid w:val="00E0730F"/>
    <w:rsid w:val="00E10E6A"/>
    <w:rsid w:val="00E11CE9"/>
    <w:rsid w:val="00E12861"/>
    <w:rsid w:val="00E156B6"/>
    <w:rsid w:val="00E1651B"/>
    <w:rsid w:val="00E202C4"/>
    <w:rsid w:val="00E203E8"/>
    <w:rsid w:val="00E2497C"/>
    <w:rsid w:val="00E313EF"/>
    <w:rsid w:val="00E3274E"/>
    <w:rsid w:val="00E33EF9"/>
    <w:rsid w:val="00E3405A"/>
    <w:rsid w:val="00E405B6"/>
    <w:rsid w:val="00E560B0"/>
    <w:rsid w:val="00E647E4"/>
    <w:rsid w:val="00E650B7"/>
    <w:rsid w:val="00E71B71"/>
    <w:rsid w:val="00E77A2D"/>
    <w:rsid w:val="00E82B61"/>
    <w:rsid w:val="00E84BCC"/>
    <w:rsid w:val="00E84D8D"/>
    <w:rsid w:val="00E95D1F"/>
    <w:rsid w:val="00E96FF5"/>
    <w:rsid w:val="00EA0673"/>
    <w:rsid w:val="00EA0A38"/>
    <w:rsid w:val="00EA0E1C"/>
    <w:rsid w:val="00EA289A"/>
    <w:rsid w:val="00EA5E9E"/>
    <w:rsid w:val="00EA5EF6"/>
    <w:rsid w:val="00EA5F2B"/>
    <w:rsid w:val="00EA68F1"/>
    <w:rsid w:val="00EC32D5"/>
    <w:rsid w:val="00ED0840"/>
    <w:rsid w:val="00ED4DF0"/>
    <w:rsid w:val="00ED5DEA"/>
    <w:rsid w:val="00ED7219"/>
    <w:rsid w:val="00ED7C2F"/>
    <w:rsid w:val="00EE5F4E"/>
    <w:rsid w:val="00EE6A19"/>
    <w:rsid w:val="00EF2980"/>
    <w:rsid w:val="00EF3A5A"/>
    <w:rsid w:val="00F0100A"/>
    <w:rsid w:val="00F010E2"/>
    <w:rsid w:val="00F05E02"/>
    <w:rsid w:val="00F07A5D"/>
    <w:rsid w:val="00F115CF"/>
    <w:rsid w:val="00F16375"/>
    <w:rsid w:val="00F17AC7"/>
    <w:rsid w:val="00F33E5B"/>
    <w:rsid w:val="00F35DD2"/>
    <w:rsid w:val="00F418E6"/>
    <w:rsid w:val="00F44A9B"/>
    <w:rsid w:val="00F45132"/>
    <w:rsid w:val="00F47190"/>
    <w:rsid w:val="00F5286D"/>
    <w:rsid w:val="00F60692"/>
    <w:rsid w:val="00F63FEF"/>
    <w:rsid w:val="00F6756D"/>
    <w:rsid w:val="00F711A7"/>
    <w:rsid w:val="00F74C86"/>
    <w:rsid w:val="00F8040E"/>
    <w:rsid w:val="00F85A6B"/>
    <w:rsid w:val="00F871F6"/>
    <w:rsid w:val="00F87C22"/>
    <w:rsid w:val="00F9032E"/>
    <w:rsid w:val="00F91A26"/>
    <w:rsid w:val="00F969A2"/>
    <w:rsid w:val="00FA0235"/>
    <w:rsid w:val="00FA2B9F"/>
    <w:rsid w:val="00FA2D5A"/>
    <w:rsid w:val="00FA6CB3"/>
    <w:rsid w:val="00FB1DCA"/>
    <w:rsid w:val="00FB64D1"/>
    <w:rsid w:val="00FC1039"/>
    <w:rsid w:val="00FC2A45"/>
    <w:rsid w:val="00FC751C"/>
    <w:rsid w:val="00FC7C1A"/>
    <w:rsid w:val="00FF26C7"/>
    <w:rsid w:val="00FF53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9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table" w:styleId="TableGrid">
    <w:name w:val="Table Grid"/>
    <w:basedOn w:val="TableNormal"/>
    <w:uiPriority w:val="59"/>
    <w:rsid w:val="00DD6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426D67"/>
    <w:pPr>
      <w:spacing w:after="120" w:line="480" w:lineRule="auto"/>
    </w:pPr>
  </w:style>
  <w:style w:type="character" w:customStyle="1" w:styleId="BodyText2Char">
    <w:name w:val="Body Text 2 Char"/>
    <w:basedOn w:val="DefaultParagraphFont"/>
    <w:link w:val="BodyText2"/>
    <w:uiPriority w:val="99"/>
    <w:semiHidden/>
    <w:rsid w:val="00426D67"/>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 w:id="362167594">
      <w:bodyDiv w:val="1"/>
      <w:marLeft w:val="0"/>
      <w:marRight w:val="0"/>
      <w:marTop w:val="0"/>
      <w:marBottom w:val="0"/>
      <w:divBdr>
        <w:top w:val="none" w:sz="0" w:space="0" w:color="auto"/>
        <w:left w:val="none" w:sz="0" w:space="0" w:color="auto"/>
        <w:bottom w:val="none" w:sz="0" w:space="0" w:color="auto"/>
        <w:right w:val="none" w:sz="0" w:space="0" w:color="auto"/>
      </w:divBdr>
    </w:div>
    <w:div w:id="440954528">
      <w:bodyDiv w:val="1"/>
      <w:marLeft w:val="0"/>
      <w:marRight w:val="0"/>
      <w:marTop w:val="0"/>
      <w:marBottom w:val="0"/>
      <w:divBdr>
        <w:top w:val="none" w:sz="0" w:space="0" w:color="auto"/>
        <w:left w:val="none" w:sz="0" w:space="0" w:color="auto"/>
        <w:bottom w:val="none" w:sz="0" w:space="0" w:color="auto"/>
        <w:right w:val="none" w:sz="0" w:space="0" w:color="auto"/>
      </w:divBdr>
    </w:div>
    <w:div w:id="630288365">
      <w:bodyDiv w:val="1"/>
      <w:marLeft w:val="0"/>
      <w:marRight w:val="0"/>
      <w:marTop w:val="0"/>
      <w:marBottom w:val="0"/>
      <w:divBdr>
        <w:top w:val="none" w:sz="0" w:space="0" w:color="auto"/>
        <w:left w:val="none" w:sz="0" w:space="0" w:color="auto"/>
        <w:bottom w:val="none" w:sz="0" w:space="0" w:color="auto"/>
        <w:right w:val="none" w:sz="0" w:space="0" w:color="auto"/>
      </w:divBdr>
    </w:div>
    <w:div w:id="836966743">
      <w:bodyDiv w:val="1"/>
      <w:marLeft w:val="0"/>
      <w:marRight w:val="0"/>
      <w:marTop w:val="0"/>
      <w:marBottom w:val="0"/>
      <w:divBdr>
        <w:top w:val="none" w:sz="0" w:space="0" w:color="auto"/>
        <w:left w:val="none" w:sz="0" w:space="0" w:color="auto"/>
        <w:bottom w:val="none" w:sz="0" w:space="0" w:color="auto"/>
        <w:right w:val="none" w:sz="0" w:space="0" w:color="auto"/>
      </w:divBdr>
    </w:div>
    <w:div w:id="850680655">
      <w:bodyDiv w:val="1"/>
      <w:marLeft w:val="0"/>
      <w:marRight w:val="0"/>
      <w:marTop w:val="0"/>
      <w:marBottom w:val="0"/>
      <w:divBdr>
        <w:top w:val="none" w:sz="0" w:space="0" w:color="auto"/>
        <w:left w:val="none" w:sz="0" w:space="0" w:color="auto"/>
        <w:bottom w:val="none" w:sz="0" w:space="0" w:color="auto"/>
        <w:right w:val="none" w:sz="0" w:space="0" w:color="auto"/>
      </w:divBdr>
    </w:div>
    <w:div w:id="1045252947">
      <w:bodyDiv w:val="1"/>
      <w:marLeft w:val="0"/>
      <w:marRight w:val="0"/>
      <w:marTop w:val="0"/>
      <w:marBottom w:val="0"/>
      <w:divBdr>
        <w:top w:val="none" w:sz="0" w:space="0" w:color="auto"/>
        <w:left w:val="none" w:sz="0" w:space="0" w:color="auto"/>
        <w:bottom w:val="none" w:sz="0" w:space="0" w:color="auto"/>
        <w:right w:val="none" w:sz="0" w:space="0" w:color="auto"/>
      </w:divBdr>
    </w:div>
    <w:div w:id="1512839036">
      <w:bodyDiv w:val="1"/>
      <w:marLeft w:val="0"/>
      <w:marRight w:val="0"/>
      <w:marTop w:val="0"/>
      <w:marBottom w:val="0"/>
      <w:divBdr>
        <w:top w:val="none" w:sz="0" w:space="0" w:color="auto"/>
        <w:left w:val="none" w:sz="0" w:space="0" w:color="auto"/>
        <w:bottom w:val="none" w:sz="0" w:space="0" w:color="auto"/>
        <w:right w:val="none" w:sz="0" w:space="0" w:color="auto"/>
      </w:divBdr>
    </w:div>
    <w:div w:id="1844977474">
      <w:bodyDiv w:val="1"/>
      <w:marLeft w:val="0"/>
      <w:marRight w:val="0"/>
      <w:marTop w:val="0"/>
      <w:marBottom w:val="0"/>
      <w:divBdr>
        <w:top w:val="none" w:sz="0" w:space="0" w:color="auto"/>
        <w:left w:val="none" w:sz="0" w:space="0" w:color="auto"/>
        <w:bottom w:val="none" w:sz="0" w:space="0" w:color="auto"/>
        <w:right w:val="none" w:sz="0" w:space="0" w:color="auto"/>
      </w:divBdr>
    </w:div>
    <w:div w:id="1954285395">
      <w:bodyDiv w:val="1"/>
      <w:marLeft w:val="0"/>
      <w:marRight w:val="0"/>
      <w:marTop w:val="0"/>
      <w:marBottom w:val="0"/>
      <w:divBdr>
        <w:top w:val="none" w:sz="0" w:space="0" w:color="auto"/>
        <w:left w:val="none" w:sz="0" w:space="0" w:color="auto"/>
        <w:bottom w:val="none" w:sz="0" w:space="0" w:color="auto"/>
        <w:right w:val="none" w:sz="0" w:space="0" w:color="auto"/>
      </w:divBdr>
    </w:div>
    <w:div w:id="20438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112552918625981"/>
          <c:y val="6.3694267515923594E-2"/>
          <c:w val="0.70380278647305694"/>
          <c:h val="0.81451406602343723"/>
        </c:manualLayout>
      </c:layout>
      <c:barChart>
        <c:barDir val="bar"/>
        <c:grouping val="cluster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Sheet1!$B$1:$M$1</c:f>
              <c:strCache>
                <c:ptCount val="12"/>
                <c:pt idx="0">
                  <c:v>جنين وطوباس والاغوار الشمالية</c:v>
                </c:pt>
                <c:pt idx="1">
                  <c:v>نابلس</c:v>
                </c:pt>
                <c:pt idx="2">
                  <c:v>طولكرم</c:v>
                </c:pt>
                <c:pt idx="3">
                  <c:v>رام الله والبيرة</c:v>
                </c:pt>
                <c:pt idx="4">
                  <c:v>الخليل</c:v>
                </c:pt>
                <c:pt idx="5">
                  <c:v>سلفيت</c:v>
                </c:pt>
                <c:pt idx="6">
                  <c:v>قلقيلية</c:v>
                </c:pt>
                <c:pt idx="7">
                  <c:v>دير البلح</c:v>
                </c:pt>
                <c:pt idx="8">
                  <c:v>خانيونس ورفح</c:v>
                </c:pt>
                <c:pt idx="9">
                  <c:v>بيت لحم</c:v>
                </c:pt>
                <c:pt idx="10">
                  <c:v>غزة وشمال غزة</c:v>
                </c:pt>
                <c:pt idx="11">
                  <c:v>القدس*</c:v>
                </c:pt>
              </c:strCache>
            </c:strRef>
          </c:cat>
          <c:val>
            <c:numRef>
              <c:f>Sheet1!$B$2:$M$2</c:f>
              <c:numCache>
                <c:formatCode>General</c:formatCode>
                <c:ptCount val="12"/>
                <c:pt idx="0">
                  <c:v>58</c:v>
                </c:pt>
                <c:pt idx="1">
                  <c:v>35</c:v>
                </c:pt>
                <c:pt idx="2">
                  <c:v>31</c:v>
                </c:pt>
                <c:pt idx="3">
                  <c:v>31</c:v>
                </c:pt>
                <c:pt idx="4">
                  <c:v>26</c:v>
                </c:pt>
                <c:pt idx="5">
                  <c:v>24</c:v>
                </c:pt>
                <c:pt idx="6">
                  <c:v>16</c:v>
                </c:pt>
                <c:pt idx="7">
                  <c:v>8</c:v>
                </c:pt>
                <c:pt idx="8">
                  <c:v>8</c:v>
                </c:pt>
                <c:pt idx="9">
                  <c:v>5</c:v>
                </c:pt>
                <c:pt idx="10">
                  <c:v>5</c:v>
                </c:pt>
                <c:pt idx="11">
                  <c:v>1</c:v>
                </c:pt>
              </c:numCache>
            </c:numRef>
          </c:val>
        </c:ser>
        <c:ser>
          <c:idx val="0"/>
          <c:order val="1"/>
          <c:tx>
            <c:strRef>
              <c:f>Sheet1!$A$3</c:f>
              <c:strCache>
                <c:ptCount val="1"/>
                <c:pt idx="0">
                  <c:v>معاصر قديمة ونصف أتوماتيك</c:v>
                </c:pt>
              </c:strCache>
            </c:strRef>
          </c:tx>
          <c:spPr>
            <a:solidFill>
              <a:schemeClr val="accent1">
                <a:lumMod val="50000"/>
              </a:schemeClr>
            </a:solidFill>
            <a:ln w="12699">
              <a:solidFill>
                <a:srgbClr val="000000"/>
              </a:solidFill>
              <a:prstDash val="solid"/>
            </a:ln>
          </c:spPr>
          <c:cat>
            <c:strRef>
              <c:f>Sheet1!$B$1:$M$1</c:f>
              <c:strCache>
                <c:ptCount val="12"/>
                <c:pt idx="0">
                  <c:v>جنين وطوباس والاغوار الشمالية</c:v>
                </c:pt>
                <c:pt idx="1">
                  <c:v>نابلس</c:v>
                </c:pt>
                <c:pt idx="2">
                  <c:v>طولكرم</c:v>
                </c:pt>
                <c:pt idx="3">
                  <c:v>رام الله والبيرة</c:v>
                </c:pt>
                <c:pt idx="4">
                  <c:v>الخليل</c:v>
                </c:pt>
                <c:pt idx="5">
                  <c:v>سلفيت</c:v>
                </c:pt>
                <c:pt idx="6">
                  <c:v>قلقيلية</c:v>
                </c:pt>
                <c:pt idx="7">
                  <c:v>دير البلح</c:v>
                </c:pt>
                <c:pt idx="8">
                  <c:v>خانيونس ورفح</c:v>
                </c:pt>
                <c:pt idx="9">
                  <c:v>بيت لحم</c:v>
                </c:pt>
                <c:pt idx="10">
                  <c:v>غزة وشمال غزة</c:v>
                </c:pt>
                <c:pt idx="11">
                  <c:v>القدس*</c:v>
                </c:pt>
              </c:strCache>
            </c:strRef>
          </c:cat>
          <c:val>
            <c:numRef>
              <c:f>Sheet1!$B$3:$M$3</c:f>
              <c:numCache>
                <c:formatCode>General</c:formatCode>
                <c:ptCount val="12"/>
                <c:pt idx="0">
                  <c:v>0</c:v>
                </c:pt>
                <c:pt idx="1">
                  <c:v>3</c:v>
                </c:pt>
                <c:pt idx="2">
                  <c:v>0</c:v>
                </c:pt>
                <c:pt idx="3">
                  <c:v>0</c:v>
                </c:pt>
                <c:pt idx="4">
                  <c:v>0</c:v>
                </c:pt>
                <c:pt idx="5">
                  <c:v>0</c:v>
                </c:pt>
                <c:pt idx="6">
                  <c:v>0</c:v>
                </c:pt>
                <c:pt idx="7">
                  <c:v>1</c:v>
                </c:pt>
                <c:pt idx="8">
                  <c:v>1</c:v>
                </c:pt>
                <c:pt idx="9">
                  <c:v>1</c:v>
                </c:pt>
                <c:pt idx="10">
                  <c:v>4</c:v>
                </c:pt>
                <c:pt idx="11">
                  <c:v>2</c:v>
                </c:pt>
              </c:numCache>
            </c:numRef>
          </c:val>
        </c:ser>
        <c:axId val="62862464"/>
        <c:axId val="62864384"/>
      </c:barChart>
      <c:catAx>
        <c:axId val="62862464"/>
        <c:scaling>
          <c:orientation val="minMax"/>
        </c:scaling>
        <c:axPos val="l"/>
        <c:title>
          <c:tx>
            <c:rich>
              <a:bodyPr rot="-540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6.4854677753722473E-3"/>
              <c:y val="0.4351395512180695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2864384"/>
        <c:crosses val="autoZero"/>
        <c:auto val="1"/>
        <c:lblAlgn val="ctr"/>
        <c:lblOffset val="100"/>
        <c:tickLblSkip val="1"/>
        <c:tickMarkSkip val="1"/>
      </c:catAx>
      <c:valAx>
        <c:axId val="62864384"/>
        <c:scaling>
          <c:orientation val="minMax"/>
        </c:scaling>
        <c:axPos val="b"/>
        <c:title>
          <c:tx>
            <c:rich>
              <a:bodyPr/>
              <a:lstStyle/>
              <a:p>
                <a:pPr>
                  <a:defRPr/>
                </a:pPr>
                <a:r>
                  <a:rPr lang="ar-SA" b="1"/>
                  <a:t>العدد</a:t>
                </a:r>
                <a:endParaRPr lang="en-US" b="1"/>
              </a:p>
            </c:rich>
          </c:tx>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2862464"/>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41156"/>
          <c:y val="3.5031847133760216E-2"/>
          <c:w val="0.22925246195165622"/>
          <c:h val="0.1497608221507522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Sheet1!$B$1:$L$1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Sheet1!$B$2:$L$2</c:f>
              <c:numCache>
                <c:formatCode>#,##0.00</c:formatCode>
                <c:ptCount val="11"/>
                <c:pt idx="0">
                  <c:v>76387.8</c:v>
                </c:pt>
                <c:pt idx="1">
                  <c:v>19860.400000000001</c:v>
                </c:pt>
                <c:pt idx="2">
                  <c:v>102161.9</c:v>
                </c:pt>
                <c:pt idx="3">
                  <c:v>93565.7</c:v>
                </c:pt>
                <c:pt idx="4" formatCode="0.0">
                  <c:v>104762.59599999999</c:v>
                </c:pt>
                <c:pt idx="5">
                  <c:v>65829.399999999994</c:v>
                </c:pt>
                <c:pt idx="6" formatCode="_-* #,##0.0_-;_-* #,##0.0\-;_-* &quot;-&quot;??_-;_-@_-">
                  <c:v>108379.06000000001</c:v>
                </c:pt>
                <c:pt idx="7" formatCode="_-* #,##0.0_-;_-* #,##0.0\-;_-* &quot;-&quot;??_-;_-@_-">
                  <c:v>95142.009000000093</c:v>
                </c:pt>
                <c:pt idx="8" formatCode="#,##0.0">
                  <c:v>84147.629000000423</c:v>
                </c:pt>
                <c:pt idx="9" formatCode="General">
                  <c:v>87799.1</c:v>
                </c:pt>
                <c:pt idx="10" formatCode="General">
                  <c:v>59344.800000000003</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Sheet1!$B$1:$L$1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Sheet1!$B$3:$L$3</c:f>
              <c:numCache>
                <c:formatCode>#,##0.00</c:formatCode>
                <c:ptCount val="11"/>
                <c:pt idx="0">
                  <c:v>17583.900000000001</c:v>
                </c:pt>
                <c:pt idx="1">
                  <c:v>4771.3</c:v>
                </c:pt>
                <c:pt idx="2">
                  <c:v>23754</c:v>
                </c:pt>
                <c:pt idx="3">
                  <c:v>20754</c:v>
                </c:pt>
                <c:pt idx="4" formatCode="0.0">
                  <c:v>22951.142000000003</c:v>
                </c:pt>
                <c:pt idx="5">
                  <c:v>17641.900000000001</c:v>
                </c:pt>
                <c:pt idx="6" formatCode="_-* #,##0.0_-;_-* #,##0.0\-;_-* &quot;-&quot;??_-;_-@_-">
                  <c:v>24758.480000000021</c:v>
                </c:pt>
                <c:pt idx="7" formatCode="_-* #,##0.0_-;_-* #,##0.0\-;_-* &quot;-&quot;??_-;_-@_-">
                  <c:v>21084.446999999989</c:v>
                </c:pt>
                <c:pt idx="8" formatCode="#,##0.0">
                  <c:v>20134.870999999996</c:v>
                </c:pt>
                <c:pt idx="9" formatCode="General">
                  <c:v>19532.7</c:v>
                </c:pt>
                <c:pt idx="10" formatCode="General">
                  <c:v>14740.4</c:v>
                </c:pt>
              </c:numCache>
            </c:numRef>
          </c:val>
        </c:ser>
        <c:gapWidth val="400"/>
        <c:axId val="63156608"/>
        <c:axId val="63158528"/>
      </c:barChart>
      <c:catAx>
        <c:axId val="63156608"/>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2965"/>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3158528"/>
        <c:crosses val="autoZero"/>
        <c:auto val="1"/>
        <c:lblAlgn val="ctr"/>
        <c:lblOffset val="100"/>
        <c:tickLblSkip val="1"/>
        <c:tickMarkSkip val="1"/>
      </c:catAx>
      <c:valAx>
        <c:axId val="63158528"/>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6606"/>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3156608"/>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0480843478183965"/>
          <c:y val="9.6495291029797568E-5"/>
          <c:w val="0.37939024057978932"/>
          <c:h val="0.1099486645051721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077407904113165"/>
          <c:y val="2.8612586217420504E-2"/>
          <c:w val="0.67531772693674652"/>
          <c:h val="0.7897829050438463"/>
        </c:manualLayout>
      </c:layout>
      <c:barChart>
        <c:barDir val="bar"/>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جنين وطوباس والاغوار الشمالية</c:v>
                </c:pt>
                <c:pt idx="1">
                  <c:v>نابلس</c:v>
                </c:pt>
                <c:pt idx="2">
                  <c:v>رام الله والبيرة</c:v>
                </c:pt>
                <c:pt idx="3">
                  <c:v>دير البلح</c:v>
                </c:pt>
                <c:pt idx="4">
                  <c:v>خانيونس ورفح</c:v>
                </c:pt>
                <c:pt idx="5">
                  <c:v>طولكرم</c:v>
                </c:pt>
                <c:pt idx="6">
                  <c:v>سلفيت</c:v>
                </c:pt>
                <c:pt idx="7">
                  <c:v>بيت لحم</c:v>
                </c:pt>
                <c:pt idx="8">
                  <c:v>الخليل</c:v>
                </c:pt>
                <c:pt idx="9">
                  <c:v>قلقيلية</c:v>
                </c:pt>
                <c:pt idx="10">
                  <c:v>القدس*</c:v>
                </c:pt>
                <c:pt idx="11">
                  <c:v>غزة وشمال غزة</c:v>
                </c:pt>
              </c:strCache>
            </c:strRef>
          </c:cat>
          <c:val>
            <c:numRef>
              <c:f>Sheet1!$B$2:$M$2</c:f>
              <c:numCache>
                <c:formatCode>General</c:formatCode>
                <c:ptCount val="12"/>
                <c:pt idx="0">
                  <c:v>185.00000000000006</c:v>
                </c:pt>
                <c:pt idx="1">
                  <c:v>152</c:v>
                </c:pt>
                <c:pt idx="2">
                  <c:v>122.00000000000006</c:v>
                </c:pt>
                <c:pt idx="3">
                  <c:v>116</c:v>
                </c:pt>
                <c:pt idx="4">
                  <c:v>72</c:v>
                </c:pt>
                <c:pt idx="5">
                  <c:v>63</c:v>
                </c:pt>
                <c:pt idx="6">
                  <c:v>60.000000000000014</c:v>
                </c:pt>
                <c:pt idx="7">
                  <c:v>34</c:v>
                </c:pt>
                <c:pt idx="8">
                  <c:v>29.000000000000007</c:v>
                </c:pt>
                <c:pt idx="9">
                  <c:v>26</c:v>
                </c:pt>
                <c:pt idx="10">
                  <c:v>12</c:v>
                </c:pt>
                <c:pt idx="11">
                  <c:v>12</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جنين وطوباس والاغوار الشمالية</c:v>
                </c:pt>
                <c:pt idx="1">
                  <c:v>نابلس</c:v>
                </c:pt>
                <c:pt idx="2">
                  <c:v>رام الله والبيرة</c:v>
                </c:pt>
                <c:pt idx="3">
                  <c:v>دير البلح</c:v>
                </c:pt>
                <c:pt idx="4">
                  <c:v>خانيونس ورفح</c:v>
                </c:pt>
                <c:pt idx="5">
                  <c:v>طولكرم</c:v>
                </c:pt>
                <c:pt idx="6">
                  <c:v>سلفيت</c:v>
                </c:pt>
                <c:pt idx="7">
                  <c:v>بيت لحم</c:v>
                </c:pt>
                <c:pt idx="8">
                  <c:v>الخليل</c:v>
                </c:pt>
                <c:pt idx="9">
                  <c:v>قلقيلية</c:v>
                </c:pt>
                <c:pt idx="10">
                  <c:v>القدس*</c:v>
                </c:pt>
                <c:pt idx="11">
                  <c:v>غزة وشمال غزة</c:v>
                </c:pt>
              </c:strCache>
            </c:strRef>
          </c:cat>
          <c:val>
            <c:numRef>
              <c:f>Sheet1!$B$3:$M$3</c:f>
              <c:numCache>
                <c:formatCode>General</c:formatCode>
                <c:ptCount val="12"/>
                <c:pt idx="0">
                  <c:v>61.000000000000014</c:v>
                </c:pt>
                <c:pt idx="1">
                  <c:v>50</c:v>
                </c:pt>
                <c:pt idx="2">
                  <c:v>51</c:v>
                </c:pt>
                <c:pt idx="3">
                  <c:v>14</c:v>
                </c:pt>
                <c:pt idx="4">
                  <c:v>20.000000000000004</c:v>
                </c:pt>
                <c:pt idx="5">
                  <c:v>51</c:v>
                </c:pt>
                <c:pt idx="6">
                  <c:v>34</c:v>
                </c:pt>
                <c:pt idx="7">
                  <c:v>12</c:v>
                </c:pt>
                <c:pt idx="8">
                  <c:v>50</c:v>
                </c:pt>
                <c:pt idx="9">
                  <c:v>21</c:v>
                </c:pt>
                <c:pt idx="10">
                  <c:v>5</c:v>
                </c:pt>
                <c:pt idx="11">
                  <c:v>38</c:v>
                </c:pt>
              </c:numCache>
            </c:numRef>
          </c:val>
        </c:ser>
        <c:axId val="62942592"/>
        <c:axId val="63190528"/>
      </c:barChart>
      <c:catAx>
        <c:axId val="62942592"/>
        <c:scaling>
          <c:orientation val="minMax"/>
        </c:scaling>
        <c:axPos val="l"/>
        <c:title>
          <c:tx>
            <c:rich>
              <a:bodyPr rot="-5400000" vert="horz"/>
              <a:lstStyle/>
              <a:p>
                <a:pPr>
                  <a:defRPr b="1"/>
                </a:pPr>
                <a:r>
                  <a:rPr lang="ar-SA" b="1"/>
                  <a:t>المحافظة</a:t>
                </a:r>
                <a:endParaRPr lang="en-US" b="1"/>
              </a:p>
            </c:rich>
          </c:tx>
          <c:layout>
            <c:manualLayout>
              <c:xMode val="edge"/>
              <c:yMode val="edge"/>
              <c:x val="3.0133358119442552E-2"/>
              <c:y val="0.37573831048896672"/>
            </c:manualLayout>
          </c:layout>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3190528"/>
        <c:crosses val="autoZero"/>
        <c:auto val="1"/>
        <c:lblAlgn val="ctr"/>
        <c:lblOffset val="100"/>
        <c:tickLblSkip val="1"/>
        <c:tickMarkSkip val="1"/>
      </c:catAx>
      <c:valAx>
        <c:axId val="63190528"/>
        <c:scaling>
          <c:orientation val="minMax"/>
          <c:max val="200"/>
          <c:min val="0"/>
        </c:scaling>
        <c:axPos val="b"/>
        <c:title>
          <c:tx>
            <c:rich>
              <a:bodyPr/>
              <a:lstStyle/>
              <a:p>
                <a:pPr>
                  <a:defRPr/>
                </a:pPr>
                <a:r>
                  <a:rPr lang="ar-SA" sz="1000" b="1"/>
                  <a:t>العدد</a:t>
                </a:r>
                <a:endParaRPr lang="en-US" b="1"/>
              </a:p>
            </c:rich>
          </c:tx>
          <c:layout>
            <c:manualLayout>
              <c:xMode val="edge"/>
              <c:yMode val="edge"/>
              <c:x val="0.49075433867562507"/>
              <c:y val="0.92700301351220005"/>
            </c:manualLayout>
          </c:layout>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2942592"/>
        <c:crosses val="autoZero"/>
        <c:crossBetween val="between"/>
        <c:majorUnit val="25"/>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8902471086561066"/>
          <c:y val="4.6511627906977104E-2"/>
          <c:w val="0.14788083192804938"/>
          <c:h val="0.1648529980264094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243CA-E55A-4CCC-B49A-C9E902E0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14</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creator>Joy</dc:creator>
  <cp:lastModifiedBy>mabubaker</cp:lastModifiedBy>
  <cp:revision>97</cp:revision>
  <cp:lastPrinted>2019-02-26T09:25:00Z</cp:lastPrinted>
  <dcterms:created xsi:type="dcterms:W3CDTF">2017-03-09T11:03:00Z</dcterms:created>
  <dcterms:modified xsi:type="dcterms:W3CDTF">2019-02-26T12:16:00Z</dcterms:modified>
</cp:coreProperties>
</file>